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3C" w:rsidRPr="00631A50" w:rsidRDefault="00645A3C" w:rsidP="008410D7">
      <w:pPr>
        <w:ind w:left="90"/>
        <w:rPr>
          <w:rFonts w:cs="Simplified Arabic"/>
          <w:b/>
          <w:bCs/>
          <w:u w:val="single"/>
          <w:rtl/>
          <w:lang w:bidi="ar-JO"/>
        </w:rPr>
      </w:pPr>
    </w:p>
    <w:p w:rsidR="008A3F10" w:rsidRPr="008A3F10" w:rsidRDefault="008A3F10" w:rsidP="005728E1">
      <w:pPr>
        <w:jc w:val="center"/>
        <w:rPr>
          <w:rFonts w:cs="Simplified Arabic"/>
          <w:b/>
          <w:bCs/>
          <w:u w:val="single"/>
          <w:lang w:bidi="ar-JO"/>
        </w:rPr>
      </w:pPr>
      <w:r w:rsidRPr="008A3F10">
        <w:rPr>
          <w:rFonts w:cs="Simplified Arabic" w:hint="cs"/>
          <w:b/>
          <w:bCs/>
          <w:u w:val="single"/>
          <w:rtl/>
          <w:lang w:bidi="ar-JO"/>
        </w:rPr>
        <w:t xml:space="preserve">ملخص تداول الأسبوع </w:t>
      </w:r>
      <w:r w:rsidR="005728E1">
        <w:rPr>
          <w:rFonts w:cs="Simplified Arabic" w:hint="cs"/>
          <w:b/>
          <w:bCs/>
          <w:u w:val="single"/>
          <w:rtl/>
          <w:lang w:bidi="ar-JO"/>
        </w:rPr>
        <w:t>الرابع</w:t>
      </w:r>
      <w:r w:rsidRPr="008A3F10">
        <w:rPr>
          <w:rFonts w:cs="Simplified Arabic" w:hint="cs"/>
          <w:b/>
          <w:bCs/>
          <w:u w:val="single"/>
          <w:rtl/>
          <w:lang w:bidi="ar-JO"/>
        </w:rPr>
        <w:t xml:space="preserve"> من كانون أول الجاري</w:t>
      </w:r>
    </w:p>
    <w:p w:rsidR="00645A3C" w:rsidRPr="008A3F10" w:rsidRDefault="008A3F10" w:rsidP="005728E1">
      <w:pPr>
        <w:jc w:val="center"/>
        <w:rPr>
          <w:rFonts w:cs="Simplified Arabic"/>
          <w:b/>
          <w:bCs/>
          <w:color w:val="31849B" w:themeColor="accent5" w:themeShade="BF"/>
          <w:sz w:val="32"/>
          <w:szCs w:val="32"/>
          <w:rtl/>
          <w:lang w:bidi="ar-JO"/>
        </w:rPr>
      </w:pPr>
      <w:r w:rsidRPr="008A3F10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 xml:space="preserve">مؤشر القدس يغلق </w:t>
      </w:r>
      <w:r w:rsidR="005728E1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>على انخفاض طفيف</w:t>
      </w:r>
      <w:r w:rsidR="00FE35E5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 xml:space="preserve"> </w:t>
      </w:r>
      <w:r w:rsidR="00D84AEA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 xml:space="preserve">وسط تداولات </w:t>
      </w:r>
      <w:r w:rsidR="002E03A1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 xml:space="preserve">قاربت </w:t>
      </w:r>
      <w:r w:rsidR="005728E1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>10</w:t>
      </w:r>
      <w:r w:rsidRPr="008A3F10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 xml:space="preserve"> مليون دولار أمريكي</w:t>
      </w:r>
    </w:p>
    <w:p w:rsidR="00645A3C" w:rsidRDefault="00645A3C" w:rsidP="002E03A1">
      <w:pPr>
        <w:rPr>
          <w:rFonts w:cs="Simplified Arabic"/>
          <w:b/>
          <w:bCs/>
          <w:sz w:val="40"/>
          <w:szCs w:val="40"/>
          <w:lang w:bidi="ar-JO"/>
        </w:rPr>
      </w:pPr>
    </w:p>
    <w:p w:rsidR="00A639A7" w:rsidRDefault="00645A3C" w:rsidP="000B34A9">
      <w:pPr>
        <w:jc w:val="both"/>
        <w:rPr>
          <w:rFonts w:cs="Simplified Arabic"/>
          <w:rtl/>
          <w:lang w:bidi="ar-JO"/>
        </w:rPr>
      </w:pPr>
      <w:r w:rsidRPr="00631A50">
        <w:rPr>
          <w:rFonts w:cs="Simplified Arabic"/>
          <w:rtl/>
          <w:lang w:bidi="ar-JO"/>
        </w:rPr>
        <w:t xml:space="preserve">أغلق مؤشر القدس نهاية الأسبوع </w:t>
      </w:r>
      <w:r w:rsidR="002B2F95">
        <w:rPr>
          <w:rFonts w:cs="Simplified Arabic" w:hint="cs"/>
          <w:rtl/>
          <w:lang w:bidi="ar-JO"/>
        </w:rPr>
        <w:t>الحالي</w:t>
      </w:r>
      <w:r w:rsidR="00CD4251">
        <w:rPr>
          <w:rFonts w:cs="Simplified Arabic" w:hint="cs"/>
          <w:rtl/>
          <w:lang w:bidi="ar-JO"/>
        </w:rPr>
        <w:t xml:space="preserve"> </w:t>
      </w:r>
      <w:r w:rsidR="00FA310E">
        <w:rPr>
          <w:rFonts w:cs="Simplified Arabic" w:hint="cs"/>
          <w:rtl/>
          <w:lang w:bidi="ar-JO"/>
        </w:rPr>
        <w:t xml:space="preserve">الممتد من فترة </w:t>
      </w:r>
      <w:r w:rsidR="005728E1">
        <w:rPr>
          <w:rFonts w:cs="Simplified Arabic" w:hint="cs"/>
          <w:rtl/>
          <w:lang w:bidi="ar-JO"/>
        </w:rPr>
        <w:t>24</w:t>
      </w:r>
      <w:r w:rsidR="00FA310E">
        <w:rPr>
          <w:rFonts w:cs="Simplified Arabic" w:hint="cs"/>
          <w:rtl/>
          <w:lang w:bidi="ar-JO"/>
        </w:rPr>
        <w:t>/</w:t>
      </w:r>
      <w:r w:rsidR="008A3F10">
        <w:rPr>
          <w:rFonts w:cs="Simplified Arabic" w:hint="cs"/>
          <w:rtl/>
          <w:lang w:bidi="ar-JO"/>
        </w:rPr>
        <w:t>12</w:t>
      </w:r>
      <w:r w:rsidR="00FA310E">
        <w:rPr>
          <w:rFonts w:cs="Simplified Arabic" w:hint="cs"/>
          <w:rtl/>
          <w:lang w:bidi="ar-JO"/>
        </w:rPr>
        <w:t>/2017-</w:t>
      </w:r>
      <w:r w:rsidR="005728E1">
        <w:rPr>
          <w:rFonts w:cs="Simplified Arabic" w:hint="cs"/>
          <w:rtl/>
          <w:lang w:bidi="ar-JO"/>
        </w:rPr>
        <w:t>28</w:t>
      </w:r>
      <w:r w:rsidR="00FA310E">
        <w:rPr>
          <w:rFonts w:cs="Simplified Arabic" w:hint="cs"/>
          <w:rtl/>
          <w:lang w:bidi="ar-JO"/>
        </w:rPr>
        <w:t>/</w:t>
      </w:r>
      <w:r w:rsidR="008A3F10">
        <w:rPr>
          <w:rFonts w:cs="Simplified Arabic" w:hint="cs"/>
          <w:rtl/>
          <w:lang w:bidi="ar-JO"/>
        </w:rPr>
        <w:t>12</w:t>
      </w:r>
      <w:r w:rsidR="00FA310E">
        <w:rPr>
          <w:rFonts w:cs="Simplified Arabic" w:hint="cs"/>
          <w:rtl/>
          <w:lang w:bidi="ar-JO"/>
        </w:rPr>
        <w:t>/2017</w:t>
      </w:r>
      <w:r w:rsidRPr="00631A50">
        <w:rPr>
          <w:rFonts w:cs="Simplified Arabic"/>
          <w:rtl/>
          <w:lang w:bidi="ar-JO"/>
        </w:rPr>
        <w:t xml:space="preserve"> عند مستوى </w:t>
      </w:r>
      <w:r w:rsidR="002E03A1">
        <w:rPr>
          <w:rFonts w:cs="Simplified Arabic" w:hint="cs"/>
          <w:rtl/>
          <w:lang w:bidi="ar-JO"/>
        </w:rPr>
        <w:t>573</w:t>
      </w:r>
      <w:r>
        <w:rPr>
          <w:rFonts w:cs="Simplified Arabic" w:hint="cs"/>
          <w:rtl/>
          <w:lang w:bidi="ar-JO"/>
        </w:rPr>
        <w:t>.</w:t>
      </w:r>
      <w:r w:rsidR="005728E1">
        <w:rPr>
          <w:rFonts w:cs="Simplified Arabic" w:hint="cs"/>
          <w:rtl/>
          <w:lang w:bidi="ar-JO"/>
        </w:rPr>
        <w:t>22</w:t>
      </w:r>
      <w:r w:rsidRPr="00631A50">
        <w:rPr>
          <w:rFonts w:cs="Simplified Arabic"/>
          <w:rtl/>
          <w:lang w:bidi="ar-JO"/>
        </w:rPr>
        <w:t xml:space="preserve"> نقطة </w:t>
      </w:r>
      <w:r w:rsidR="000B34A9">
        <w:rPr>
          <w:rFonts w:cs="Simplified Arabic" w:hint="cs"/>
          <w:rtl/>
          <w:lang w:bidi="ar-JO"/>
        </w:rPr>
        <w:t>منخفضاً</w:t>
      </w:r>
      <w:r w:rsidRPr="00631A50">
        <w:rPr>
          <w:rFonts w:cs="Simplified Arabic"/>
          <w:rtl/>
          <w:lang w:bidi="ar-JO"/>
        </w:rPr>
        <w:t xml:space="preserve"> </w:t>
      </w:r>
      <w:r>
        <w:rPr>
          <w:rFonts w:cs="Simplified Arabic" w:hint="cs"/>
          <w:rtl/>
          <w:lang w:bidi="ar-JO"/>
        </w:rPr>
        <w:t xml:space="preserve">ما قيمته </w:t>
      </w:r>
      <w:r w:rsidR="005728E1">
        <w:rPr>
          <w:rFonts w:cs="Simplified Arabic" w:hint="cs"/>
          <w:rtl/>
          <w:lang w:bidi="ar-JO"/>
        </w:rPr>
        <w:t>0</w:t>
      </w:r>
      <w:r w:rsidRPr="00631A50">
        <w:rPr>
          <w:rFonts w:cs="Simplified Arabic"/>
          <w:rtl/>
          <w:lang w:bidi="ar-JO"/>
        </w:rPr>
        <w:t>.</w:t>
      </w:r>
      <w:r w:rsidR="005728E1">
        <w:rPr>
          <w:rFonts w:cs="Simplified Arabic" w:hint="cs"/>
          <w:rtl/>
          <w:lang w:bidi="ar-JO"/>
        </w:rPr>
        <w:t>14</w:t>
      </w:r>
      <w:r w:rsidR="00D639C7">
        <w:rPr>
          <w:rFonts w:cs="Simplified Arabic" w:hint="cs"/>
          <w:rtl/>
          <w:lang w:bidi="ar-JO"/>
        </w:rPr>
        <w:t xml:space="preserve"> نقطة </w:t>
      </w:r>
      <w:r>
        <w:rPr>
          <w:rFonts w:cs="Simplified Arabic" w:hint="cs"/>
          <w:rtl/>
          <w:lang w:bidi="ar-JO"/>
        </w:rPr>
        <w:t xml:space="preserve">عن إغلاق الأسبوع الماضي بنسبة </w:t>
      </w:r>
      <w:r w:rsidR="002E03A1">
        <w:rPr>
          <w:rFonts w:cs="Simplified Arabic" w:hint="cs"/>
          <w:rtl/>
          <w:lang w:bidi="ar-JO"/>
        </w:rPr>
        <w:t>0</w:t>
      </w:r>
      <w:r>
        <w:rPr>
          <w:rFonts w:cs="Simplified Arabic" w:hint="cs"/>
          <w:rtl/>
          <w:lang w:bidi="ar-JO"/>
        </w:rPr>
        <w:t>.</w:t>
      </w:r>
      <w:r w:rsidR="005728E1">
        <w:rPr>
          <w:rFonts w:cs="Simplified Arabic" w:hint="cs"/>
          <w:rtl/>
          <w:lang w:bidi="ar-JO"/>
        </w:rPr>
        <w:t>02</w:t>
      </w:r>
      <w:r w:rsidRPr="00631A50">
        <w:rPr>
          <w:rFonts w:cs="Simplified Arabic"/>
          <w:rtl/>
          <w:lang w:bidi="ar-JO"/>
        </w:rPr>
        <w:t>%</w:t>
      </w:r>
      <w:r>
        <w:rPr>
          <w:rFonts w:cs="Simplified Arabic" w:hint="cs"/>
          <w:rtl/>
          <w:lang w:bidi="ar-JO"/>
        </w:rPr>
        <w:t>،</w:t>
      </w:r>
      <w:r w:rsidRPr="00631A50">
        <w:rPr>
          <w:rFonts w:cs="Simplified Arabic"/>
          <w:rtl/>
          <w:lang w:bidi="ar-JO"/>
        </w:rPr>
        <w:t xml:space="preserve"> </w:t>
      </w:r>
      <w:r w:rsidR="0014403D">
        <w:rPr>
          <w:rFonts w:cs="Simplified Arabic" w:hint="cs"/>
          <w:rtl/>
          <w:lang w:bidi="ar-JO"/>
        </w:rPr>
        <w:t xml:space="preserve">ويأتي ذلك على خلفية </w:t>
      </w:r>
      <w:r w:rsidR="005728E1">
        <w:rPr>
          <w:rFonts w:cs="Simplified Arabic" w:hint="cs"/>
          <w:rtl/>
          <w:lang w:bidi="ar-JO"/>
        </w:rPr>
        <w:t>انخفاض مؤشر</w:t>
      </w:r>
      <w:r w:rsidR="008A3F10">
        <w:rPr>
          <w:rFonts w:cs="Simplified Arabic" w:hint="cs"/>
          <w:rtl/>
          <w:lang w:bidi="ar-JO"/>
        </w:rPr>
        <w:t xml:space="preserve"> </w:t>
      </w:r>
      <w:r w:rsidR="005728E1">
        <w:rPr>
          <w:rFonts w:cs="Simplified Arabic" w:hint="cs"/>
          <w:rtl/>
          <w:lang w:bidi="ar-JO"/>
        </w:rPr>
        <w:t>قطاع الخدمات</w:t>
      </w:r>
      <w:r w:rsidR="00513D44">
        <w:rPr>
          <w:rFonts w:cs="Simplified Arabic" w:hint="cs"/>
          <w:rtl/>
          <w:lang w:bidi="ar-JO"/>
        </w:rPr>
        <w:t xml:space="preserve"> </w:t>
      </w:r>
      <w:r w:rsidR="00CD4251">
        <w:rPr>
          <w:rFonts w:cs="Simplified Arabic" w:hint="cs"/>
          <w:rtl/>
          <w:lang w:bidi="ar-JO"/>
        </w:rPr>
        <w:t>وكانت التغيرات على</w:t>
      </w:r>
      <w:r w:rsidR="00574446">
        <w:rPr>
          <w:rFonts w:cs="Simplified Arabic" w:hint="cs"/>
          <w:rtl/>
          <w:lang w:bidi="ar-JO"/>
        </w:rPr>
        <w:t xml:space="preserve"> النحو </w:t>
      </w:r>
      <w:r w:rsidR="00EB3B15">
        <w:rPr>
          <w:rFonts w:cs="Simplified Arabic" w:hint="cs"/>
          <w:rtl/>
          <w:lang w:bidi="ar-JO"/>
        </w:rPr>
        <w:t>الآتي</w:t>
      </w:r>
      <w:r w:rsidR="00093F92">
        <w:rPr>
          <w:rFonts w:cs="Simplified Arabic" w:hint="cs"/>
          <w:rtl/>
          <w:lang w:bidi="ar-JO"/>
        </w:rPr>
        <w:t xml:space="preserve">: </w:t>
      </w:r>
      <w:r w:rsidR="00BB1A31">
        <w:rPr>
          <w:rFonts w:cs="Simplified Arabic" w:hint="cs"/>
          <w:rtl/>
          <w:lang w:bidi="ar-JO"/>
        </w:rPr>
        <w:t>الب</w:t>
      </w:r>
      <w:r w:rsidR="003617AB">
        <w:rPr>
          <w:rFonts w:cs="Simplified Arabic" w:hint="cs"/>
          <w:rtl/>
          <w:lang w:bidi="ar-JO"/>
        </w:rPr>
        <w:t xml:space="preserve">نوك والخدمات المالية </w:t>
      </w:r>
      <w:r w:rsidR="008A3F10">
        <w:rPr>
          <w:rFonts w:cs="Simplified Arabic" w:hint="cs"/>
          <w:rtl/>
          <w:lang w:bidi="ar-JO"/>
        </w:rPr>
        <w:t>ارتفع</w:t>
      </w:r>
      <w:r w:rsidR="0010683B">
        <w:rPr>
          <w:rFonts w:cs="Simplified Arabic" w:hint="cs"/>
          <w:rtl/>
          <w:lang w:bidi="ar-JO"/>
        </w:rPr>
        <w:t xml:space="preserve"> بنسبة </w:t>
      </w:r>
      <w:r w:rsidR="008A3F10">
        <w:rPr>
          <w:rFonts w:cs="Simplified Arabic" w:hint="cs"/>
          <w:rtl/>
          <w:lang w:bidi="ar-JO"/>
        </w:rPr>
        <w:t>1</w:t>
      </w:r>
      <w:r w:rsidR="003617AB">
        <w:rPr>
          <w:rFonts w:cs="Simplified Arabic" w:hint="cs"/>
          <w:rtl/>
          <w:lang w:bidi="ar-JO"/>
        </w:rPr>
        <w:t>.</w:t>
      </w:r>
      <w:r w:rsidR="005728E1">
        <w:rPr>
          <w:rFonts w:cs="Simplified Arabic" w:hint="cs"/>
          <w:rtl/>
          <w:lang w:bidi="ar-JO"/>
        </w:rPr>
        <w:t>23</w:t>
      </w:r>
      <w:r w:rsidR="003617AB">
        <w:rPr>
          <w:rFonts w:cs="Simplified Arabic" w:hint="cs"/>
          <w:rtl/>
          <w:lang w:bidi="ar-JO"/>
        </w:rPr>
        <w:t xml:space="preserve">% </w:t>
      </w:r>
      <w:r w:rsidR="004E5757">
        <w:rPr>
          <w:rFonts w:cs="Simplified Arabic" w:hint="cs"/>
          <w:rtl/>
          <w:lang w:bidi="ar-JO"/>
        </w:rPr>
        <w:t xml:space="preserve">فيما </w:t>
      </w:r>
      <w:r w:rsidR="009C3D06">
        <w:rPr>
          <w:rFonts w:cs="Simplified Arabic" w:hint="cs"/>
          <w:rtl/>
          <w:lang w:bidi="ar-JO"/>
        </w:rPr>
        <w:t>أغلق مؤشر الصناعة</w:t>
      </w:r>
      <w:r w:rsidR="0010683B">
        <w:rPr>
          <w:rFonts w:cs="Simplified Arabic" w:hint="cs"/>
          <w:rtl/>
          <w:lang w:bidi="ar-JO"/>
        </w:rPr>
        <w:t xml:space="preserve"> </w:t>
      </w:r>
      <w:r w:rsidR="00FC3CEC">
        <w:rPr>
          <w:rFonts w:cs="Simplified Arabic" w:hint="cs"/>
          <w:rtl/>
          <w:lang w:bidi="ar-JO"/>
        </w:rPr>
        <w:t>مرتفعاً</w:t>
      </w:r>
      <w:r w:rsidR="00BF4561">
        <w:rPr>
          <w:rFonts w:cs="Simplified Arabic" w:hint="cs"/>
          <w:rtl/>
          <w:lang w:bidi="ar-JO"/>
        </w:rPr>
        <w:t xml:space="preserve"> </w:t>
      </w:r>
      <w:r w:rsidR="0010683B">
        <w:rPr>
          <w:rFonts w:cs="Simplified Arabic" w:hint="cs"/>
          <w:rtl/>
          <w:lang w:bidi="ar-JO"/>
        </w:rPr>
        <w:t xml:space="preserve">بنسبة </w:t>
      </w:r>
      <w:r w:rsidR="005728E1">
        <w:rPr>
          <w:rFonts w:cs="Simplified Arabic" w:hint="cs"/>
          <w:rtl/>
          <w:lang w:bidi="ar-JO"/>
        </w:rPr>
        <w:t>0</w:t>
      </w:r>
      <w:r w:rsidR="0014403D">
        <w:rPr>
          <w:rFonts w:cs="Simplified Arabic" w:hint="cs"/>
          <w:rtl/>
          <w:lang w:bidi="ar-JO"/>
        </w:rPr>
        <w:t>.</w:t>
      </w:r>
      <w:r w:rsidR="005728E1">
        <w:rPr>
          <w:rFonts w:cs="Simplified Arabic" w:hint="cs"/>
          <w:rtl/>
          <w:lang w:bidi="ar-JO"/>
        </w:rPr>
        <w:t>03</w:t>
      </w:r>
      <w:r w:rsidR="0010683B">
        <w:rPr>
          <w:rFonts w:cs="Simplified Arabic" w:hint="cs"/>
          <w:rtl/>
          <w:lang w:bidi="ar-JO"/>
        </w:rPr>
        <w:t xml:space="preserve">%، </w:t>
      </w:r>
      <w:r w:rsidR="00CD4251">
        <w:rPr>
          <w:rFonts w:cs="Simplified Arabic" w:hint="cs"/>
          <w:rtl/>
          <w:lang w:bidi="ar-JO"/>
        </w:rPr>
        <w:t>و</w:t>
      </w:r>
      <w:r w:rsidR="00093F92">
        <w:rPr>
          <w:rFonts w:cs="Simplified Arabic" w:hint="cs"/>
          <w:rtl/>
          <w:lang w:bidi="ar-JO"/>
        </w:rPr>
        <w:t>أغلق مؤشر</w:t>
      </w:r>
      <w:r w:rsidR="0010683B">
        <w:rPr>
          <w:rFonts w:cs="Simplified Arabic" w:hint="cs"/>
          <w:rtl/>
          <w:lang w:bidi="ar-JO"/>
        </w:rPr>
        <w:t xml:space="preserve"> </w:t>
      </w:r>
      <w:r w:rsidR="003617AB">
        <w:rPr>
          <w:rFonts w:cs="Simplified Arabic" w:hint="cs"/>
          <w:rtl/>
          <w:lang w:bidi="ar-JO"/>
        </w:rPr>
        <w:t xml:space="preserve">التأمين </w:t>
      </w:r>
      <w:r w:rsidR="005728E1">
        <w:rPr>
          <w:rFonts w:cs="Simplified Arabic" w:hint="cs"/>
          <w:rtl/>
          <w:lang w:bidi="ar-JO"/>
        </w:rPr>
        <w:t>مرتفعاً بنسبة 0.38%</w:t>
      </w:r>
      <w:r w:rsidR="002E03A1">
        <w:rPr>
          <w:rFonts w:cs="Simplified Arabic" w:hint="cs"/>
          <w:rtl/>
          <w:lang w:bidi="ar-JO"/>
        </w:rPr>
        <w:t xml:space="preserve"> أما قطاع </w:t>
      </w:r>
      <w:r w:rsidR="003617AB">
        <w:rPr>
          <w:rFonts w:cs="Simplified Arabic" w:hint="cs"/>
          <w:rtl/>
          <w:lang w:bidi="ar-JO"/>
        </w:rPr>
        <w:t>الاستثمار</w:t>
      </w:r>
      <w:r w:rsidR="007E5B39">
        <w:rPr>
          <w:rFonts w:cs="Simplified Arabic" w:hint="cs"/>
          <w:rtl/>
          <w:lang w:bidi="ar-JO"/>
        </w:rPr>
        <w:t xml:space="preserve"> </w:t>
      </w:r>
      <w:r w:rsidR="002E03A1">
        <w:rPr>
          <w:rFonts w:cs="Simplified Arabic" w:hint="cs"/>
          <w:rtl/>
          <w:lang w:bidi="ar-JO"/>
        </w:rPr>
        <w:t>ف</w:t>
      </w:r>
      <w:r w:rsidR="00FC3CEC">
        <w:rPr>
          <w:rFonts w:cs="Simplified Arabic" w:hint="cs"/>
          <w:rtl/>
          <w:lang w:bidi="ar-JO"/>
        </w:rPr>
        <w:t>ارتفع</w:t>
      </w:r>
      <w:r w:rsidR="002B2F95">
        <w:rPr>
          <w:rFonts w:cs="Simplified Arabic" w:hint="cs"/>
          <w:rtl/>
          <w:lang w:bidi="ar-JO"/>
        </w:rPr>
        <w:t xml:space="preserve"> </w:t>
      </w:r>
      <w:r w:rsidR="005728E1">
        <w:rPr>
          <w:rFonts w:cs="Simplified Arabic" w:hint="cs"/>
          <w:rtl/>
          <w:lang w:bidi="ar-JO"/>
        </w:rPr>
        <w:t xml:space="preserve">مؤشره </w:t>
      </w:r>
      <w:r w:rsidR="003617AB">
        <w:rPr>
          <w:rFonts w:cs="Simplified Arabic" w:hint="cs"/>
          <w:rtl/>
          <w:lang w:bidi="ar-JO"/>
        </w:rPr>
        <w:t xml:space="preserve">بنسبة </w:t>
      </w:r>
      <w:r w:rsidR="00FE35E5">
        <w:rPr>
          <w:rFonts w:cs="Simplified Arabic" w:hint="cs"/>
          <w:rtl/>
          <w:lang w:bidi="ar-JO"/>
        </w:rPr>
        <w:t>0</w:t>
      </w:r>
      <w:r w:rsidR="003617AB">
        <w:rPr>
          <w:rFonts w:cs="Simplified Arabic" w:hint="cs"/>
          <w:rtl/>
          <w:lang w:bidi="ar-JO"/>
        </w:rPr>
        <w:t>.</w:t>
      </w:r>
      <w:r w:rsidR="005728E1">
        <w:rPr>
          <w:rFonts w:cs="Simplified Arabic" w:hint="cs"/>
          <w:rtl/>
          <w:lang w:bidi="ar-JO"/>
        </w:rPr>
        <w:t>80</w:t>
      </w:r>
      <w:r w:rsidR="003617AB">
        <w:rPr>
          <w:rFonts w:cs="Simplified Arabic" w:hint="cs"/>
          <w:rtl/>
          <w:lang w:bidi="ar-JO"/>
        </w:rPr>
        <w:t>%</w:t>
      </w:r>
      <w:r w:rsidR="00093F92">
        <w:rPr>
          <w:rFonts w:cs="Simplified Arabic" w:hint="cs"/>
          <w:rtl/>
          <w:lang w:bidi="ar-JO"/>
        </w:rPr>
        <w:t xml:space="preserve">، </w:t>
      </w:r>
      <w:r w:rsidR="00743E0B">
        <w:rPr>
          <w:rFonts w:cs="Simplified Arabic" w:hint="cs"/>
          <w:rtl/>
          <w:lang w:bidi="ar-JO"/>
        </w:rPr>
        <w:t xml:space="preserve">فيما </w:t>
      </w:r>
      <w:r w:rsidR="005728E1">
        <w:rPr>
          <w:rFonts w:cs="Simplified Arabic" w:hint="cs"/>
          <w:rtl/>
          <w:lang w:bidi="ar-JO"/>
        </w:rPr>
        <w:t>انخفض</w:t>
      </w:r>
      <w:r w:rsidR="00743E0B">
        <w:rPr>
          <w:rFonts w:cs="Simplified Arabic" w:hint="cs"/>
          <w:rtl/>
          <w:lang w:bidi="ar-JO"/>
        </w:rPr>
        <w:t xml:space="preserve"> </w:t>
      </w:r>
      <w:r w:rsidR="00513D44">
        <w:rPr>
          <w:rFonts w:cs="Simplified Arabic" w:hint="cs"/>
          <w:rtl/>
          <w:lang w:bidi="ar-JO"/>
        </w:rPr>
        <w:t xml:space="preserve">مؤشر قطاع الخدمات </w:t>
      </w:r>
      <w:r w:rsidR="00CD4251">
        <w:rPr>
          <w:rFonts w:cs="Simplified Arabic" w:hint="cs"/>
          <w:rtl/>
          <w:lang w:bidi="ar-JO"/>
        </w:rPr>
        <w:t xml:space="preserve">بنسبة </w:t>
      </w:r>
      <w:r w:rsidR="002E03A1">
        <w:rPr>
          <w:rFonts w:cs="Simplified Arabic" w:hint="cs"/>
          <w:rtl/>
          <w:lang w:bidi="ar-JO"/>
        </w:rPr>
        <w:t>0</w:t>
      </w:r>
      <w:r w:rsidR="00CD4251">
        <w:rPr>
          <w:rFonts w:cs="Simplified Arabic" w:hint="cs"/>
          <w:rtl/>
          <w:lang w:bidi="ar-JO"/>
        </w:rPr>
        <w:t>.</w:t>
      </w:r>
      <w:r w:rsidR="005728E1">
        <w:rPr>
          <w:rFonts w:cs="Simplified Arabic" w:hint="cs"/>
          <w:rtl/>
          <w:lang w:bidi="ar-JO"/>
        </w:rPr>
        <w:t>84</w:t>
      </w:r>
      <w:r w:rsidR="00CD4251">
        <w:rPr>
          <w:rFonts w:cs="Simplified Arabic" w:hint="cs"/>
          <w:rtl/>
          <w:lang w:bidi="ar-JO"/>
        </w:rPr>
        <w:t>%</w:t>
      </w:r>
      <w:r w:rsidR="00513D44">
        <w:rPr>
          <w:rFonts w:cs="Simplified Arabic" w:hint="cs"/>
          <w:rtl/>
          <w:lang w:bidi="ar-JO"/>
        </w:rPr>
        <w:t>.</w:t>
      </w:r>
    </w:p>
    <w:p w:rsidR="004B1620" w:rsidRDefault="004B1620" w:rsidP="0010683B">
      <w:pPr>
        <w:jc w:val="both"/>
        <w:rPr>
          <w:rFonts w:cs="Simplified Arabic"/>
          <w:lang w:bidi="ar-JO"/>
        </w:rPr>
      </w:pPr>
    </w:p>
    <w:p w:rsidR="00645A3C" w:rsidRDefault="00A639A7" w:rsidP="005728E1">
      <w:pPr>
        <w:jc w:val="both"/>
        <w:rPr>
          <w:rFonts w:cs="Simplified Arabic"/>
          <w:rtl/>
          <w:lang w:bidi="ar-JO"/>
        </w:rPr>
      </w:pPr>
      <w:r>
        <w:rPr>
          <w:rFonts w:cs="Simplified Arabic" w:hint="cs"/>
          <w:rtl/>
          <w:lang w:bidi="ar-JO"/>
        </w:rPr>
        <w:t>و</w:t>
      </w:r>
      <w:r w:rsidR="00645A3C">
        <w:rPr>
          <w:rFonts w:cs="Simplified Arabic" w:hint="cs"/>
          <w:rtl/>
          <w:lang w:bidi="ar-JO"/>
        </w:rPr>
        <w:t>عقدت</w:t>
      </w:r>
      <w:r w:rsidR="00645A3C" w:rsidRPr="00FF2E37">
        <w:rPr>
          <w:rFonts w:cs="Simplified Arabic"/>
          <w:rtl/>
          <w:lang w:bidi="ar-JO"/>
        </w:rPr>
        <w:t xml:space="preserve"> </w:t>
      </w:r>
      <w:r w:rsidR="005728E1">
        <w:rPr>
          <w:rFonts w:cs="Simplified Arabic" w:hint="cs"/>
          <w:rtl/>
          <w:lang w:bidi="ar-JO"/>
        </w:rPr>
        <w:t>4</w:t>
      </w:r>
      <w:r w:rsidR="00645A3C" w:rsidRPr="00FF2E37">
        <w:rPr>
          <w:rFonts w:cs="Simplified Arabic"/>
          <w:rtl/>
          <w:lang w:bidi="ar-JO"/>
        </w:rPr>
        <w:t xml:space="preserve"> جلسات تداول في بورصة فلسطين خلال الأسبوع</w:t>
      </w:r>
      <w:r w:rsidR="00645A3C">
        <w:rPr>
          <w:rFonts w:cs="Simplified Arabic" w:hint="cs"/>
          <w:rtl/>
          <w:lang w:bidi="ar-JO"/>
        </w:rPr>
        <w:t xml:space="preserve"> المذكور</w:t>
      </w:r>
      <w:r w:rsidR="00645A3C" w:rsidRPr="00FF2E37">
        <w:rPr>
          <w:rFonts w:cs="Simplified Arabic"/>
          <w:rtl/>
          <w:lang w:bidi="ar-JO"/>
        </w:rPr>
        <w:t xml:space="preserve"> تم خلالها تداول</w:t>
      </w:r>
      <w:r w:rsidR="00645A3C">
        <w:rPr>
          <w:rFonts w:cs="Simplified Arabic" w:hint="cs"/>
          <w:rtl/>
          <w:lang w:bidi="ar-JO"/>
        </w:rPr>
        <w:t xml:space="preserve"> </w:t>
      </w:r>
      <w:r w:rsidR="005728E1">
        <w:rPr>
          <w:rFonts w:cs="Simplified Arabic"/>
          <w:lang w:bidi="ar-JO"/>
        </w:rPr>
        <w:t>9</w:t>
      </w:r>
      <w:r w:rsidR="00645A3C">
        <w:rPr>
          <w:rFonts w:cs="Simplified Arabic"/>
          <w:lang w:bidi="ar-JO"/>
        </w:rPr>
        <w:t>,</w:t>
      </w:r>
      <w:r w:rsidR="005728E1">
        <w:rPr>
          <w:rFonts w:cs="Simplified Arabic"/>
          <w:lang w:bidi="ar-JO"/>
        </w:rPr>
        <w:t>259</w:t>
      </w:r>
      <w:r w:rsidR="00645A3C">
        <w:rPr>
          <w:rFonts w:cs="Simplified Arabic"/>
          <w:lang w:bidi="ar-JO"/>
        </w:rPr>
        <w:t>,</w:t>
      </w:r>
      <w:r w:rsidR="005728E1">
        <w:rPr>
          <w:rFonts w:cs="Simplified Arabic"/>
          <w:lang w:bidi="ar-JO"/>
        </w:rPr>
        <w:t>163</w:t>
      </w:r>
      <w:r w:rsidR="00645A3C" w:rsidRPr="00FF2E37">
        <w:rPr>
          <w:rFonts w:cs="Simplified Arabic"/>
          <w:rtl/>
          <w:lang w:bidi="ar-JO"/>
        </w:rPr>
        <w:t xml:space="preserve"> سهماً بقيمة</w:t>
      </w:r>
      <w:r w:rsidR="0014403D">
        <w:rPr>
          <w:rFonts w:cs="Simplified Arabic" w:hint="cs"/>
          <w:rtl/>
          <w:lang w:bidi="ar-JO"/>
        </w:rPr>
        <w:t xml:space="preserve"> إجمالية بلغت</w:t>
      </w:r>
      <w:r w:rsidR="00645A3C" w:rsidRPr="00FF2E37">
        <w:rPr>
          <w:rFonts w:cs="Simplified Arabic"/>
          <w:rtl/>
          <w:lang w:bidi="ar-JO"/>
        </w:rPr>
        <w:t xml:space="preserve"> </w:t>
      </w:r>
      <w:r w:rsidR="005728E1">
        <w:rPr>
          <w:rFonts w:cs="Simplified Arabic"/>
          <w:lang w:bidi="ar-JO"/>
        </w:rPr>
        <w:t>10</w:t>
      </w:r>
      <w:r w:rsidR="00645A3C">
        <w:rPr>
          <w:rFonts w:cs="Simplified Arabic"/>
          <w:lang w:bidi="ar-JO"/>
        </w:rPr>
        <w:t>,</w:t>
      </w:r>
      <w:r w:rsidR="005728E1">
        <w:rPr>
          <w:rFonts w:cs="Simplified Arabic"/>
          <w:lang w:bidi="ar-JO"/>
        </w:rPr>
        <w:t>405</w:t>
      </w:r>
      <w:r w:rsidR="00645A3C">
        <w:rPr>
          <w:rFonts w:cs="Simplified Arabic"/>
          <w:lang w:bidi="ar-JO"/>
        </w:rPr>
        <w:t>,</w:t>
      </w:r>
      <w:r w:rsidR="005728E1">
        <w:rPr>
          <w:rFonts w:cs="Simplified Arabic"/>
          <w:lang w:bidi="ar-JO"/>
        </w:rPr>
        <w:t>661</w:t>
      </w:r>
      <w:r w:rsidR="00645A3C" w:rsidRPr="00FF2E37">
        <w:rPr>
          <w:rFonts w:cs="Simplified Arabic"/>
          <w:rtl/>
          <w:lang w:bidi="ar-JO"/>
        </w:rPr>
        <w:t xml:space="preserve"> دولاراً أمريكياً نفذت من خـلال </w:t>
      </w:r>
      <w:r w:rsidR="005728E1">
        <w:rPr>
          <w:rFonts w:cs="Simplified Arabic" w:hint="cs"/>
          <w:rtl/>
          <w:lang w:bidi="ar-JO"/>
        </w:rPr>
        <w:t>920</w:t>
      </w:r>
      <w:r w:rsidR="0010683B">
        <w:rPr>
          <w:rFonts w:cs="Simplified Arabic" w:hint="cs"/>
          <w:rtl/>
          <w:lang w:bidi="ar-JO"/>
        </w:rPr>
        <w:t xml:space="preserve"> عقدا</w:t>
      </w:r>
      <w:r w:rsidR="00645A3C" w:rsidRPr="00FF2E37">
        <w:rPr>
          <w:rFonts w:cs="Simplified Arabic"/>
          <w:rtl/>
          <w:lang w:bidi="ar-JO"/>
        </w:rPr>
        <w:t xml:space="preserve">. وتم تداول </w:t>
      </w:r>
      <w:r w:rsidR="005728E1">
        <w:rPr>
          <w:rFonts w:cs="Simplified Arabic" w:hint="cs"/>
          <w:rtl/>
          <w:lang w:bidi="ar-JO"/>
        </w:rPr>
        <w:t>27</w:t>
      </w:r>
      <w:r w:rsidR="00645A3C" w:rsidRPr="00FF2E37">
        <w:rPr>
          <w:rFonts w:cs="Simplified Arabic"/>
          <w:rtl/>
          <w:lang w:bidi="ar-JO"/>
        </w:rPr>
        <w:t xml:space="preserve"> شركة من أصل </w:t>
      </w:r>
      <w:r w:rsidR="002E03A1">
        <w:rPr>
          <w:rFonts w:cs="Simplified Arabic" w:hint="cs"/>
          <w:rtl/>
          <w:lang w:bidi="ar-JO"/>
        </w:rPr>
        <w:t>48</w:t>
      </w:r>
      <w:r w:rsidR="00645A3C" w:rsidRPr="00FF2E37">
        <w:rPr>
          <w:rFonts w:cs="Simplified Arabic"/>
          <w:rtl/>
          <w:lang w:bidi="ar-JO"/>
        </w:rPr>
        <w:t xml:space="preserve"> شركة مدرجة حيث شهدت </w:t>
      </w:r>
      <w:r w:rsidR="00FE35E5">
        <w:rPr>
          <w:rFonts w:cs="Simplified Arabic"/>
          <w:lang w:bidi="ar-JO"/>
        </w:rPr>
        <w:t>12</w:t>
      </w:r>
      <w:r w:rsidR="004C1C71">
        <w:rPr>
          <w:rFonts w:cs="Simplified Arabic"/>
          <w:rtl/>
          <w:lang w:bidi="ar-JO"/>
        </w:rPr>
        <w:t xml:space="preserve"> شرك</w:t>
      </w:r>
      <w:r w:rsidR="003617AB">
        <w:rPr>
          <w:rFonts w:cs="Simplified Arabic" w:hint="cs"/>
          <w:rtl/>
          <w:lang w:bidi="ar-JO"/>
        </w:rPr>
        <w:t>ة</w:t>
      </w:r>
      <w:r w:rsidR="00645A3C" w:rsidRPr="00FF2E37">
        <w:rPr>
          <w:rFonts w:cs="Simplified Arabic"/>
          <w:rtl/>
          <w:lang w:bidi="ar-JO"/>
        </w:rPr>
        <w:t xml:space="preserve"> ارتفاعاً في أسعار أسهمها، في المقابل انخفضت أسعار أسهم </w:t>
      </w:r>
      <w:r w:rsidR="005728E1">
        <w:rPr>
          <w:rFonts w:cs="Simplified Arabic" w:hint="cs"/>
          <w:rtl/>
          <w:lang w:bidi="ar-JO"/>
        </w:rPr>
        <w:t>9</w:t>
      </w:r>
      <w:r w:rsidR="0010683B">
        <w:rPr>
          <w:rFonts w:cs="Simplified Arabic" w:hint="cs"/>
          <w:rtl/>
          <w:lang w:bidi="ar-JO"/>
        </w:rPr>
        <w:t xml:space="preserve"> </w:t>
      </w:r>
      <w:r w:rsidR="008A3F10">
        <w:rPr>
          <w:rFonts w:cs="Simplified Arabic" w:hint="cs"/>
          <w:rtl/>
          <w:lang w:bidi="ar-JO"/>
        </w:rPr>
        <w:t>شركات</w:t>
      </w:r>
      <w:r w:rsidR="0010683B">
        <w:rPr>
          <w:rFonts w:cs="Simplified Arabic" w:hint="cs"/>
          <w:rtl/>
          <w:lang w:bidi="ar-JO"/>
        </w:rPr>
        <w:t xml:space="preserve"> </w:t>
      </w:r>
      <w:r w:rsidR="00645A3C">
        <w:rPr>
          <w:rFonts w:cs="Simplified Arabic"/>
          <w:rtl/>
          <w:lang w:bidi="ar-JO"/>
        </w:rPr>
        <w:t>واستقرت أسعار أسهم</w:t>
      </w:r>
      <w:r w:rsidR="00645A3C" w:rsidRPr="00FF2E37">
        <w:rPr>
          <w:rFonts w:cs="Simplified Arabic"/>
          <w:rtl/>
          <w:lang w:bidi="ar-JO"/>
        </w:rPr>
        <w:t xml:space="preserve"> </w:t>
      </w:r>
      <w:r w:rsidR="005728E1">
        <w:rPr>
          <w:rFonts w:cs="Simplified Arabic" w:hint="cs"/>
          <w:rtl/>
          <w:lang w:bidi="ar-JO"/>
        </w:rPr>
        <w:t>6</w:t>
      </w:r>
      <w:r w:rsidR="00645A3C" w:rsidRPr="00FF2E37">
        <w:rPr>
          <w:rFonts w:cs="Simplified Arabic"/>
          <w:rtl/>
          <w:lang w:bidi="ar-JO"/>
        </w:rPr>
        <w:t xml:space="preserve"> شركات أخرى.</w:t>
      </w:r>
    </w:p>
    <w:p w:rsidR="00E67EAE" w:rsidRDefault="00E67EAE" w:rsidP="00E67EAE">
      <w:pPr>
        <w:jc w:val="both"/>
        <w:rPr>
          <w:rFonts w:cs="Simplified Arabic"/>
          <w:rtl/>
        </w:rPr>
      </w:pPr>
    </w:p>
    <w:p w:rsidR="00D70785" w:rsidRDefault="003F434C" w:rsidP="000B34A9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="00645A3C" w:rsidRPr="00800BEA">
        <w:rPr>
          <w:rFonts w:cs="Simplified Arabic"/>
          <w:rtl/>
        </w:rPr>
        <w:t>بلغ المعدل اليومي</w:t>
      </w:r>
      <w:r w:rsidR="00424289">
        <w:rPr>
          <w:rFonts w:cs="Simplified Arabic" w:hint="cs"/>
          <w:rtl/>
        </w:rPr>
        <w:t xml:space="preserve"> لقيمة الأسهم المتداولة</w:t>
      </w:r>
      <w:r w:rsidR="00645A3C" w:rsidRPr="00800BEA">
        <w:rPr>
          <w:rFonts w:cs="Simplified Arabic"/>
          <w:rtl/>
        </w:rPr>
        <w:t xml:space="preserve"> خلال الفترة </w:t>
      </w:r>
      <w:r w:rsidR="00424289">
        <w:rPr>
          <w:rFonts w:cs="Simplified Arabic" w:hint="cs"/>
          <w:rtl/>
        </w:rPr>
        <w:t xml:space="preserve">المذكورة </w:t>
      </w:r>
      <w:r w:rsidR="00645A3C" w:rsidRPr="00800BEA">
        <w:rPr>
          <w:rFonts w:cs="Simplified Arabic"/>
          <w:rtl/>
        </w:rPr>
        <w:t xml:space="preserve">حوالي </w:t>
      </w:r>
      <w:r w:rsidR="005728E1">
        <w:rPr>
          <w:rFonts w:cs="Simplified Arabic" w:hint="cs"/>
          <w:rtl/>
        </w:rPr>
        <w:t>2</w:t>
      </w:r>
      <w:r w:rsidR="008A3F10">
        <w:rPr>
          <w:rFonts w:cs="Simplified Arabic" w:hint="cs"/>
          <w:rtl/>
        </w:rPr>
        <w:t>.</w:t>
      </w:r>
      <w:r w:rsidR="005728E1">
        <w:rPr>
          <w:rFonts w:cs="Simplified Arabic" w:hint="cs"/>
          <w:rtl/>
        </w:rPr>
        <w:t>60</w:t>
      </w:r>
      <w:r w:rsidR="000173B7">
        <w:rPr>
          <w:rFonts w:cs="Simplified Arabic" w:hint="cs"/>
          <w:rtl/>
        </w:rPr>
        <w:t xml:space="preserve"> </w:t>
      </w:r>
      <w:r w:rsidR="008A3F10">
        <w:rPr>
          <w:rFonts w:cs="Simplified Arabic" w:hint="cs"/>
          <w:rtl/>
        </w:rPr>
        <w:t>مليون</w:t>
      </w:r>
      <w:r w:rsidR="000173B7">
        <w:rPr>
          <w:rFonts w:cs="Simplified Arabic" w:hint="cs"/>
          <w:rtl/>
        </w:rPr>
        <w:t xml:space="preserve"> </w:t>
      </w:r>
      <w:r w:rsidR="00645A3C">
        <w:rPr>
          <w:rFonts w:cs="Simplified Arabic" w:hint="cs"/>
          <w:rtl/>
        </w:rPr>
        <w:t xml:space="preserve">دولار أمريكي مقارنة مع ما يقارب </w:t>
      </w:r>
      <w:r w:rsidR="005728E1">
        <w:rPr>
          <w:rFonts w:cs="Simplified Arabic" w:hint="cs"/>
          <w:rtl/>
        </w:rPr>
        <w:t>3</w:t>
      </w:r>
      <w:r w:rsidR="00FC3CEC">
        <w:rPr>
          <w:rFonts w:cs="Simplified Arabic" w:hint="cs"/>
          <w:rtl/>
        </w:rPr>
        <w:t>.</w:t>
      </w:r>
      <w:r w:rsidR="005728E1">
        <w:rPr>
          <w:rFonts w:cs="Simplified Arabic" w:hint="cs"/>
          <w:rtl/>
        </w:rPr>
        <w:t>99</w:t>
      </w:r>
      <w:r w:rsidR="00FC3CEC">
        <w:rPr>
          <w:rFonts w:cs="Simplified Arabic" w:hint="cs"/>
          <w:rtl/>
        </w:rPr>
        <w:t xml:space="preserve"> </w:t>
      </w:r>
      <w:r w:rsidR="00EB3B15">
        <w:rPr>
          <w:rFonts w:cs="Simplified Arabic" w:hint="cs"/>
          <w:rtl/>
        </w:rPr>
        <w:t>مليون</w:t>
      </w:r>
      <w:r w:rsidR="00645A3C" w:rsidRPr="00800BEA">
        <w:rPr>
          <w:rFonts w:cs="Simplified Arabic"/>
          <w:rtl/>
        </w:rPr>
        <w:t xml:space="preserve"> </w:t>
      </w:r>
      <w:r w:rsidR="002E2018">
        <w:rPr>
          <w:rFonts w:cs="Simplified Arabic" w:hint="cs"/>
          <w:rtl/>
        </w:rPr>
        <w:t>دولار</w:t>
      </w:r>
      <w:r w:rsidR="00645A3C">
        <w:rPr>
          <w:rFonts w:cs="Simplified Arabic" w:hint="cs"/>
          <w:rtl/>
        </w:rPr>
        <w:t xml:space="preserve"> </w:t>
      </w:r>
      <w:r w:rsidR="00645A3C">
        <w:rPr>
          <w:rFonts w:cs="Simplified Arabic"/>
          <w:rtl/>
        </w:rPr>
        <w:t xml:space="preserve">للأسبوع السابق وبنسبة </w:t>
      </w:r>
      <w:r w:rsidR="002E03A1">
        <w:rPr>
          <w:rFonts w:cs="Simplified Arabic" w:hint="cs"/>
          <w:rtl/>
        </w:rPr>
        <w:t>انخفاض</w:t>
      </w:r>
      <w:r w:rsidR="0030311E">
        <w:rPr>
          <w:rFonts w:cs="Simplified Arabic" w:hint="cs"/>
          <w:rtl/>
        </w:rPr>
        <w:t xml:space="preserve"> </w:t>
      </w:r>
      <w:r w:rsidR="00645A3C">
        <w:rPr>
          <w:rFonts w:cs="Simplified Arabic" w:hint="cs"/>
          <w:rtl/>
        </w:rPr>
        <w:t xml:space="preserve">بلغت </w:t>
      </w:r>
      <w:r w:rsidR="005728E1">
        <w:rPr>
          <w:rFonts w:cs="Simplified Arabic" w:hint="cs"/>
          <w:rtl/>
        </w:rPr>
        <w:t>34</w:t>
      </w:r>
      <w:r w:rsidR="00645A3C">
        <w:rPr>
          <w:rFonts w:cs="Simplified Arabic" w:hint="cs"/>
          <w:rtl/>
        </w:rPr>
        <w:t>.</w:t>
      </w:r>
      <w:r w:rsidR="002E03A1">
        <w:rPr>
          <w:rFonts w:cs="Simplified Arabic" w:hint="cs"/>
          <w:rtl/>
        </w:rPr>
        <w:t>93</w:t>
      </w:r>
      <w:r w:rsidR="00645A3C">
        <w:rPr>
          <w:rFonts w:cs="Simplified Arabic" w:hint="cs"/>
          <w:rtl/>
        </w:rPr>
        <w:t>%</w:t>
      </w:r>
      <w:r w:rsidR="00645A3C" w:rsidRPr="00800BEA">
        <w:rPr>
          <w:rFonts w:cs="Simplified Arabic"/>
          <w:rtl/>
        </w:rPr>
        <w:t xml:space="preserve">، </w:t>
      </w:r>
      <w:r>
        <w:rPr>
          <w:rFonts w:cs="Simplified Arabic" w:hint="cs"/>
          <w:rtl/>
        </w:rPr>
        <w:t xml:space="preserve">بينما </w:t>
      </w:r>
      <w:r w:rsidR="008A3F10">
        <w:rPr>
          <w:rFonts w:cs="Simplified Arabic" w:hint="cs"/>
          <w:rtl/>
        </w:rPr>
        <w:t>ارتفعت</w:t>
      </w:r>
      <w:r w:rsidR="00645A3C">
        <w:rPr>
          <w:rFonts w:cs="Simplified Arabic" w:hint="cs"/>
          <w:rtl/>
        </w:rPr>
        <w:t xml:space="preserve"> القيمة السوقية للبورصة بنسبة بلغت </w:t>
      </w:r>
      <w:r w:rsidR="005728E1">
        <w:rPr>
          <w:rFonts w:cs="Simplified Arabic" w:hint="cs"/>
          <w:rtl/>
        </w:rPr>
        <w:t>0</w:t>
      </w:r>
      <w:r w:rsidR="00D639C7">
        <w:rPr>
          <w:rFonts w:cs="Simplified Arabic" w:hint="cs"/>
          <w:rtl/>
        </w:rPr>
        <w:t>.</w:t>
      </w:r>
      <w:r w:rsidR="005728E1">
        <w:rPr>
          <w:rFonts w:cs="Simplified Arabic" w:hint="cs"/>
          <w:rtl/>
        </w:rPr>
        <w:t>30</w:t>
      </w:r>
      <w:r w:rsidR="00645A3C">
        <w:rPr>
          <w:rFonts w:cs="Simplified Arabic" w:hint="cs"/>
          <w:rtl/>
        </w:rPr>
        <w:t xml:space="preserve">% بقيمة بلغت حوالي </w:t>
      </w:r>
      <w:r w:rsidR="0045490E">
        <w:rPr>
          <w:rFonts w:cs="Simplified Arabic" w:hint="cs"/>
          <w:rtl/>
        </w:rPr>
        <w:t>3</w:t>
      </w:r>
      <w:r w:rsidR="002E2018">
        <w:rPr>
          <w:rFonts w:cs="Simplified Arabic" w:hint="cs"/>
          <w:rtl/>
        </w:rPr>
        <w:t>.</w:t>
      </w:r>
      <w:r w:rsidR="000B34A9">
        <w:rPr>
          <w:rFonts w:cs="Simplified Arabic" w:hint="cs"/>
          <w:rtl/>
        </w:rPr>
        <w:t>89</w:t>
      </w:r>
      <w:r w:rsidR="00645A3C">
        <w:rPr>
          <w:rFonts w:cs="Simplified Arabic" w:hint="cs"/>
          <w:rtl/>
        </w:rPr>
        <w:t xml:space="preserve"> مليار دولار أمريكي</w:t>
      </w:r>
      <w:r w:rsidR="00D70785">
        <w:rPr>
          <w:rFonts w:cs="Simplified Arabic" w:hint="cs"/>
          <w:rtl/>
        </w:rPr>
        <w:t xml:space="preserve">. </w:t>
      </w:r>
    </w:p>
    <w:p w:rsidR="001E1C8F" w:rsidRDefault="001E1C8F" w:rsidP="007D3D66">
      <w:pPr>
        <w:jc w:val="both"/>
        <w:rPr>
          <w:rFonts w:cs="Simplified Arabic"/>
          <w:rtl/>
        </w:rPr>
      </w:pPr>
    </w:p>
    <w:p w:rsidR="0014403D" w:rsidRDefault="003C51E7" w:rsidP="007D3D66">
      <w:pPr>
        <w:jc w:val="both"/>
        <w:rPr>
          <w:rFonts w:cs="Simplified Arabic"/>
          <w:rtl/>
          <w:lang w:bidi="ar-JO"/>
        </w:rPr>
      </w:pPr>
      <w:r>
        <w:rPr>
          <w:rFonts w:cs="Simplified Arabic" w:hint="cs"/>
          <w:rtl/>
          <w:lang w:bidi="ar-JO"/>
        </w:rPr>
        <w:t xml:space="preserve">للإطلاع على التقرير برجاء زيارة الرابط التالي: </w:t>
      </w:r>
    </w:p>
    <w:p w:rsidR="003C51E7" w:rsidRDefault="003C51E7" w:rsidP="007D3D66">
      <w:pPr>
        <w:jc w:val="both"/>
        <w:rPr>
          <w:rFonts w:cs="Simplified Arabic"/>
          <w:rtl/>
          <w:lang w:bidi="ar-JO"/>
        </w:rPr>
      </w:pPr>
    </w:p>
    <w:p w:rsidR="00574446" w:rsidRPr="005728E1" w:rsidRDefault="005728E1" w:rsidP="007D3D66">
      <w:pPr>
        <w:jc w:val="both"/>
        <w:rPr>
          <w:rFonts w:hint="cs"/>
          <w:b/>
          <w:bCs/>
          <w:rtl/>
        </w:rPr>
      </w:pPr>
      <w:hyperlink r:id="rId7" w:history="1">
        <w:r w:rsidRPr="005728E1">
          <w:rPr>
            <w:rStyle w:val="Hyperlink"/>
            <w:b/>
            <w:bCs/>
          </w:rPr>
          <w:t>http://www.pex.ps/PSEWebSite/publications/PEX%20Weekly%20Report-20171228.pdf</w:t>
        </w:r>
      </w:hyperlink>
    </w:p>
    <w:p w:rsidR="005728E1" w:rsidRPr="00574446" w:rsidRDefault="005728E1" w:rsidP="007D3D66">
      <w:pPr>
        <w:jc w:val="both"/>
        <w:rPr>
          <w:rFonts w:cs="Simplified Arabic"/>
          <w:rtl/>
        </w:rPr>
      </w:pPr>
    </w:p>
    <w:p w:rsidR="005C5DE6" w:rsidRPr="007D3D66" w:rsidRDefault="00645A3C" w:rsidP="007D3D66">
      <w:pPr>
        <w:jc w:val="center"/>
        <w:rPr>
          <w:rFonts w:cs="Simplified Arabic"/>
          <w:b/>
          <w:bCs/>
          <w:rtl/>
        </w:rPr>
      </w:pPr>
      <w:r w:rsidRPr="001702A3">
        <w:rPr>
          <w:rFonts w:cs="Simplified Arabic" w:hint="cs"/>
          <w:b/>
          <w:bCs/>
          <w:rtl/>
        </w:rPr>
        <w:t>انتهى،،،</w:t>
      </w:r>
    </w:p>
    <w:sectPr w:rsidR="005C5DE6" w:rsidRPr="007D3D66" w:rsidSect="008410D7">
      <w:headerReference w:type="default" r:id="rId8"/>
      <w:footerReference w:type="default" r:id="rId9"/>
      <w:pgSz w:w="11906" w:h="16838"/>
      <w:pgMar w:top="766" w:right="1916" w:bottom="1440" w:left="2160" w:header="9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CEC" w:rsidRDefault="00FC3CEC" w:rsidP="008A2C26">
      <w:r>
        <w:separator/>
      </w:r>
    </w:p>
  </w:endnote>
  <w:endnote w:type="continuationSeparator" w:id="0">
    <w:p w:rsidR="00FC3CEC" w:rsidRDefault="00FC3CEC" w:rsidP="008A2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CEC" w:rsidRPr="008A2C26" w:rsidRDefault="00FC3CEC" w:rsidP="008A2C26">
    <w:pPr>
      <w:pStyle w:val="Footer"/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-247016</wp:posOffset>
          </wp:positionV>
          <wp:extent cx="7180580" cy="809625"/>
          <wp:effectExtent l="19050" t="0" r="1270" b="0"/>
          <wp:wrapNone/>
          <wp:docPr id="2" name="Picture 2" descr="C:\Users\lina.abudiab\Desktop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na.abudiab\Desktop\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CEC" w:rsidRDefault="00FC3CEC" w:rsidP="008A2C26">
      <w:r>
        <w:separator/>
      </w:r>
    </w:p>
  </w:footnote>
  <w:footnote w:type="continuationSeparator" w:id="0">
    <w:p w:rsidR="00FC3CEC" w:rsidRDefault="00FC3CEC" w:rsidP="008A2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CEC" w:rsidRDefault="00FC3CEC" w:rsidP="00C03BED">
    <w:pPr>
      <w:pStyle w:val="Header"/>
      <w:tabs>
        <w:tab w:val="clear" w:pos="4320"/>
        <w:tab w:val="clear" w:pos="8640"/>
        <w:tab w:val="left" w:pos="3240"/>
      </w:tabs>
      <w:rPr>
        <w:rtl/>
      </w:rPr>
    </w:pPr>
    <w:r>
      <w:rPr>
        <w:rtl/>
      </w:rPr>
      <w:tab/>
    </w:r>
    <w:r w:rsidRPr="00C03BED">
      <w:rPr>
        <w:noProof/>
        <w:rtl/>
      </w:rPr>
      <w:drawing>
        <wp:inline distT="0" distB="0" distL="0" distR="0">
          <wp:extent cx="6000750" cy="1081242"/>
          <wp:effectExtent l="19050" t="0" r="0" b="0"/>
          <wp:docPr id="9" name="Picture 0" descr="letterhead 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A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0" cy="1081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CEC" w:rsidRDefault="00704471" w:rsidP="008A3F10">
    <w:pPr>
      <w:pStyle w:val="Header"/>
      <w:tabs>
        <w:tab w:val="clear" w:pos="4320"/>
        <w:tab w:val="clear" w:pos="8640"/>
        <w:tab w:val="left" w:pos="3240"/>
      </w:tabs>
      <w:ind w:right="-1350"/>
    </w:pPr>
    <w:r>
      <w:rPr>
        <w:rFonts w:asciiTheme="majorBidi" w:hAnsiTheme="majorBidi" w:cstheme="majorBidi" w:hint="cs"/>
        <w:b/>
        <w:bCs/>
        <w:rtl/>
      </w:rPr>
      <w:t>28</w:t>
    </w:r>
    <w:r w:rsidR="00FC3CEC" w:rsidRPr="00285694">
      <w:rPr>
        <w:rFonts w:asciiTheme="majorBidi" w:hAnsiTheme="majorBidi" w:cstheme="majorBidi"/>
        <w:b/>
        <w:bCs/>
        <w:rtl/>
      </w:rPr>
      <w:t>/</w:t>
    </w:r>
    <w:r w:rsidR="008A3F10">
      <w:rPr>
        <w:rFonts w:asciiTheme="majorBidi" w:hAnsiTheme="majorBidi" w:cstheme="majorBidi" w:hint="cs"/>
        <w:b/>
        <w:bCs/>
        <w:rtl/>
      </w:rPr>
      <w:t>12</w:t>
    </w:r>
    <w:r w:rsidR="00FC3CEC" w:rsidRPr="00285694">
      <w:rPr>
        <w:rFonts w:asciiTheme="majorBidi" w:hAnsiTheme="majorBidi" w:cstheme="majorBidi"/>
        <w:b/>
        <w:bCs/>
        <w:rtl/>
      </w:rPr>
      <w:t>/</w:t>
    </w:r>
    <w:r w:rsidR="00FC3CEC">
      <w:rPr>
        <w:rFonts w:asciiTheme="majorBidi" w:hAnsiTheme="majorBidi" w:cstheme="majorBidi" w:hint="cs"/>
        <w:b/>
        <w:bCs/>
        <w:rtl/>
      </w:rPr>
      <w:t>2017</w:t>
    </w:r>
    <w:r w:rsidR="00FC3CEC" w:rsidRPr="00285694">
      <w:rPr>
        <w:rFonts w:asciiTheme="majorBidi" w:hAnsiTheme="majorBidi" w:cstheme="majorBidi"/>
        <w:b/>
        <w:bCs/>
        <w:rtl/>
      </w:rPr>
      <w:t xml:space="preserve">                                                                              </w:t>
    </w:r>
    <w:r w:rsidR="00FC3CEC" w:rsidRPr="00285694">
      <w:rPr>
        <w:rFonts w:ascii="Tahoma" w:hAnsi="Tahoma" w:cs="Simplified Arabic"/>
        <w:b/>
        <w:bCs/>
        <w:sz w:val="26"/>
        <w:szCs w:val="26"/>
        <w:rtl/>
      </w:rPr>
      <w:t>بيان صحفي للنشر الفوري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8E4078"/>
    <w:rsid w:val="00012856"/>
    <w:rsid w:val="00017172"/>
    <w:rsid w:val="000173B7"/>
    <w:rsid w:val="000219E5"/>
    <w:rsid w:val="000347DD"/>
    <w:rsid w:val="0004004A"/>
    <w:rsid w:val="00041678"/>
    <w:rsid w:val="00041926"/>
    <w:rsid w:val="00045408"/>
    <w:rsid w:val="00045989"/>
    <w:rsid w:val="00050FA2"/>
    <w:rsid w:val="00064DEB"/>
    <w:rsid w:val="0007433B"/>
    <w:rsid w:val="00093F92"/>
    <w:rsid w:val="00096D45"/>
    <w:rsid w:val="000B34A9"/>
    <w:rsid w:val="000D5E25"/>
    <w:rsid w:val="000D6667"/>
    <w:rsid w:val="000E523E"/>
    <w:rsid w:val="000F5B04"/>
    <w:rsid w:val="00103AA4"/>
    <w:rsid w:val="0010683B"/>
    <w:rsid w:val="00121B3F"/>
    <w:rsid w:val="001248BF"/>
    <w:rsid w:val="00125FAC"/>
    <w:rsid w:val="001364DA"/>
    <w:rsid w:val="001404C7"/>
    <w:rsid w:val="00140AD3"/>
    <w:rsid w:val="0014403D"/>
    <w:rsid w:val="00154FBA"/>
    <w:rsid w:val="00160F1D"/>
    <w:rsid w:val="00161B62"/>
    <w:rsid w:val="00161D20"/>
    <w:rsid w:val="00164680"/>
    <w:rsid w:val="00166770"/>
    <w:rsid w:val="001671BE"/>
    <w:rsid w:val="001B2527"/>
    <w:rsid w:val="001B59F8"/>
    <w:rsid w:val="001B628B"/>
    <w:rsid w:val="001B6BA2"/>
    <w:rsid w:val="001B7D67"/>
    <w:rsid w:val="001C019B"/>
    <w:rsid w:val="001D34E5"/>
    <w:rsid w:val="001D3933"/>
    <w:rsid w:val="001D4F34"/>
    <w:rsid w:val="001E1C8F"/>
    <w:rsid w:val="001F3027"/>
    <w:rsid w:val="00200123"/>
    <w:rsid w:val="002167C8"/>
    <w:rsid w:val="002277F2"/>
    <w:rsid w:val="00234366"/>
    <w:rsid w:val="002368AC"/>
    <w:rsid w:val="00246292"/>
    <w:rsid w:val="002531BD"/>
    <w:rsid w:val="002632F2"/>
    <w:rsid w:val="002668B6"/>
    <w:rsid w:val="00277FDD"/>
    <w:rsid w:val="00285694"/>
    <w:rsid w:val="00292F84"/>
    <w:rsid w:val="002940C9"/>
    <w:rsid w:val="002958B0"/>
    <w:rsid w:val="002A2A61"/>
    <w:rsid w:val="002A7B17"/>
    <w:rsid w:val="002B2F95"/>
    <w:rsid w:val="002C4B39"/>
    <w:rsid w:val="002E03A1"/>
    <w:rsid w:val="002E2018"/>
    <w:rsid w:val="0030311E"/>
    <w:rsid w:val="00312DD2"/>
    <w:rsid w:val="00332147"/>
    <w:rsid w:val="00350033"/>
    <w:rsid w:val="003617AB"/>
    <w:rsid w:val="00366EAB"/>
    <w:rsid w:val="00373EA3"/>
    <w:rsid w:val="0037439C"/>
    <w:rsid w:val="0039511A"/>
    <w:rsid w:val="003C51E7"/>
    <w:rsid w:val="003F1809"/>
    <w:rsid w:val="003F434C"/>
    <w:rsid w:val="003F543B"/>
    <w:rsid w:val="003F74B4"/>
    <w:rsid w:val="00401748"/>
    <w:rsid w:val="00424289"/>
    <w:rsid w:val="00425ADF"/>
    <w:rsid w:val="00426E5A"/>
    <w:rsid w:val="00443F80"/>
    <w:rsid w:val="004443A8"/>
    <w:rsid w:val="00446546"/>
    <w:rsid w:val="0045490E"/>
    <w:rsid w:val="00454EEC"/>
    <w:rsid w:val="004557C3"/>
    <w:rsid w:val="0047463E"/>
    <w:rsid w:val="00493B14"/>
    <w:rsid w:val="004952C5"/>
    <w:rsid w:val="004A1979"/>
    <w:rsid w:val="004A3707"/>
    <w:rsid w:val="004B1620"/>
    <w:rsid w:val="004B288D"/>
    <w:rsid w:val="004B3DAE"/>
    <w:rsid w:val="004B4AB6"/>
    <w:rsid w:val="004B67C4"/>
    <w:rsid w:val="004C1C71"/>
    <w:rsid w:val="004D699C"/>
    <w:rsid w:val="004E1ABD"/>
    <w:rsid w:val="004E283A"/>
    <w:rsid w:val="004E5757"/>
    <w:rsid w:val="004F2CC6"/>
    <w:rsid w:val="00503A5A"/>
    <w:rsid w:val="0050795E"/>
    <w:rsid w:val="005120E5"/>
    <w:rsid w:val="00513A60"/>
    <w:rsid w:val="00513D44"/>
    <w:rsid w:val="00513DF8"/>
    <w:rsid w:val="005332FA"/>
    <w:rsid w:val="005510DF"/>
    <w:rsid w:val="005644AE"/>
    <w:rsid w:val="005713CC"/>
    <w:rsid w:val="005728E1"/>
    <w:rsid w:val="00574446"/>
    <w:rsid w:val="00581BA6"/>
    <w:rsid w:val="00585FFA"/>
    <w:rsid w:val="00586C2A"/>
    <w:rsid w:val="005A4C44"/>
    <w:rsid w:val="005C267C"/>
    <w:rsid w:val="005C5DE6"/>
    <w:rsid w:val="005D2D9B"/>
    <w:rsid w:val="005D6B42"/>
    <w:rsid w:val="005E515B"/>
    <w:rsid w:val="005F3A8C"/>
    <w:rsid w:val="005F7C2F"/>
    <w:rsid w:val="006079F5"/>
    <w:rsid w:val="00614A97"/>
    <w:rsid w:val="00615AFF"/>
    <w:rsid w:val="00645A3C"/>
    <w:rsid w:val="00646D9B"/>
    <w:rsid w:val="006533BB"/>
    <w:rsid w:val="00664E45"/>
    <w:rsid w:val="006757B9"/>
    <w:rsid w:val="006828A0"/>
    <w:rsid w:val="0068308C"/>
    <w:rsid w:val="006B1ADA"/>
    <w:rsid w:val="006B51F7"/>
    <w:rsid w:val="006D161F"/>
    <w:rsid w:val="006E5992"/>
    <w:rsid w:val="006F11C6"/>
    <w:rsid w:val="006F4B5D"/>
    <w:rsid w:val="006F6F63"/>
    <w:rsid w:val="0070220B"/>
    <w:rsid w:val="00704471"/>
    <w:rsid w:val="00711731"/>
    <w:rsid w:val="00713B9D"/>
    <w:rsid w:val="00713DAA"/>
    <w:rsid w:val="00713DCB"/>
    <w:rsid w:val="007245A1"/>
    <w:rsid w:val="007336D2"/>
    <w:rsid w:val="00743E0B"/>
    <w:rsid w:val="0075719D"/>
    <w:rsid w:val="00774EF3"/>
    <w:rsid w:val="00793AAD"/>
    <w:rsid w:val="00793E79"/>
    <w:rsid w:val="00796BC0"/>
    <w:rsid w:val="00796D1B"/>
    <w:rsid w:val="007A3554"/>
    <w:rsid w:val="007D0BEF"/>
    <w:rsid w:val="007D3D66"/>
    <w:rsid w:val="007E1C0F"/>
    <w:rsid w:val="007E5B39"/>
    <w:rsid w:val="0080167D"/>
    <w:rsid w:val="008026DA"/>
    <w:rsid w:val="00815524"/>
    <w:rsid w:val="00827A02"/>
    <w:rsid w:val="008300DF"/>
    <w:rsid w:val="008343B2"/>
    <w:rsid w:val="00840805"/>
    <w:rsid w:val="008410D7"/>
    <w:rsid w:val="008608EF"/>
    <w:rsid w:val="0087261E"/>
    <w:rsid w:val="00881880"/>
    <w:rsid w:val="008834C0"/>
    <w:rsid w:val="00887799"/>
    <w:rsid w:val="008946D5"/>
    <w:rsid w:val="008970A8"/>
    <w:rsid w:val="008A10F2"/>
    <w:rsid w:val="008A2BD8"/>
    <w:rsid w:val="008A2C26"/>
    <w:rsid w:val="008A2E05"/>
    <w:rsid w:val="008A3F10"/>
    <w:rsid w:val="008C5BE4"/>
    <w:rsid w:val="008D0C55"/>
    <w:rsid w:val="008E18B1"/>
    <w:rsid w:val="008E4078"/>
    <w:rsid w:val="008E4BEF"/>
    <w:rsid w:val="008E74C3"/>
    <w:rsid w:val="008F0159"/>
    <w:rsid w:val="008F0A6B"/>
    <w:rsid w:val="008F385D"/>
    <w:rsid w:val="00904959"/>
    <w:rsid w:val="00913174"/>
    <w:rsid w:val="009136EA"/>
    <w:rsid w:val="009159FE"/>
    <w:rsid w:val="009173F6"/>
    <w:rsid w:val="009350AD"/>
    <w:rsid w:val="00935215"/>
    <w:rsid w:val="00936355"/>
    <w:rsid w:val="00936661"/>
    <w:rsid w:val="009402B9"/>
    <w:rsid w:val="009464F6"/>
    <w:rsid w:val="00950E28"/>
    <w:rsid w:val="00980119"/>
    <w:rsid w:val="009908D4"/>
    <w:rsid w:val="009A75C3"/>
    <w:rsid w:val="009B4B62"/>
    <w:rsid w:val="009C3D06"/>
    <w:rsid w:val="00A00A25"/>
    <w:rsid w:val="00A05531"/>
    <w:rsid w:val="00A21A4D"/>
    <w:rsid w:val="00A25C09"/>
    <w:rsid w:val="00A26E96"/>
    <w:rsid w:val="00A27851"/>
    <w:rsid w:val="00A639A7"/>
    <w:rsid w:val="00A80107"/>
    <w:rsid w:val="00AB14E6"/>
    <w:rsid w:val="00AB69C5"/>
    <w:rsid w:val="00AD0F1F"/>
    <w:rsid w:val="00AD626E"/>
    <w:rsid w:val="00AE0CAA"/>
    <w:rsid w:val="00AE13E6"/>
    <w:rsid w:val="00AF183E"/>
    <w:rsid w:val="00AF2A8A"/>
    <w:rsid w:val="00B03447"/>
    <w:rsid w:val="00B21910"/>
    <w:rsid w:val="00B221E8"/>
    <w:rsid w:val="00B32988"/>
    <w:rsid w:val="00B3532B"/>
    <w:rsid w:val="00B406CD"/>
    <w:rsid w:val="00B40B70"/>
    <w:rsid w:val="00B46DD6"/>
    <w:rsid w:val="00B56C2C"/>
    <w:rsid w:val="00B570AB"/>
    <w:rsid w:val="00B60254"/>
    <w:rsid w:val="00B80150"/>
    <w:rsid w:val="00B84C52"/>
    <w:rsid w:val="00BA7ADF"/>
    <w:rsid w:val="00BA7B87"/>
    <w:rsid w:val="00BB171B"/>
    <w:rsid w:val="00BB1A31"/>
    <w:rsid w:val="00BB3003"/>
    <w:rsid w:val="00BB5476"/>
    <w:rsid w:val="00BD3EE5"/>
    <w:rsid w:val="00BD5740"/>
    <w:rsid w:val="00BE08F8"/>
    <w:rsid w:val="00BE1A1A"/>
    <w:rsid w:val="00BE478B"/>
    <w:rsid w:val="00BF4561"/>
    <w:rsid w:val="00BF457D"/>
    <w:rsid w:val="00BF56C0"/>
    <w:rsid w:val="00BF6AC3"/>
    <w:rsid w:val="00C03BED"/>
    <w:rsid w:val="00C04414"/>
    <w:rsid w:val="00C12DCD"/>
    <w:rsid w:val="00C2675B"/>
    <w:rsid w:val="00C3300A"/>
    <w:rsid w:val="00C330EE"/>
    <w:rsid w:val="00C34338"/>
    <w:rsid w:val="00C466B0"/>
    <w:rsid w:val="00C579BD"/>
    <w:rsid w:val="00C57D4C"/>
    <w:rsid w:val="00C665CD"/>
    <w:rsid w:val="00C77B8E"/>
    <w:rsid w:val="00C90E44"/>
    <w:rsid w:val="00CA54E6"/>
    <w:rsid w:val="00CB4EFD"/>
    <w:rsid w:val="00CD0B11"/>
    <w:rsid w:val="00CD233F"/>
    <w:rsid w:val="00CD4251"/>
    <w:rsid w:val="00CD621F"/>
    <w:rsid w:val="00CF00DF"/>
    <w:rsid w:val="00D27E64"/>
    <w:rsid w:val="00D54F1E"/>
    <w:rsid w:val="00D639C7"/>
    <w:rsid w:val="00D70785"/>
    <w:rsid w:val="00D82F94"/>
    <w:rsid w:val="00D83573"/>
    <w:rsid w:val="00D84348"/>
    <w:rsid w:val="00D84AEA"/>
    <w:rsid w:val="00D951AA"/>
    <w:rsid w:val="00DA3DC4"/>
    <w:rsid w:val="00DE26CE"/>
    <w:rsid w:val="00E14A3D"/>
    <w:rsid w:val="00E27F2A"/>
    <w:rsid w:val="00E42727"/>
    <w:rsid w:val="00E43516"/>
    <w:rsid w:val="00E45327"/>
    <w:rsid w:val="00E470B3"/>
    <w:rsid w:val="00E51B09"/>
    <w:rsid w:val="00E57559"/>
    <w:rsid w:val="00E660EB"/>
    <w:rsid w:val="00E67EAE"/>
    <w:rsid w:val="00E7346C"/>
    <w:rsid w:val="00E74228"/>
    <w:rsid w:val="00E94971"/>
    <w:rsid w:val="00E94E52"/>
    <w:rsid w:val="00EB3B15"/>
    <w:rsid w:val="00EB6A71"/>
    <w:rsid w:val="00EC20FB"/>
    <w:rsid w:val="00ED2B26"/>
    <w:rsid w:val="00EE1AEF"/>
    <w:rsid w:val="00EF68D0"/>
    <w:rsid w:val="00F2647B"/>
    <w:rsid w:val="00F2772C"/>
    <w:rsid w:val="00F52BC8"/>
    <w:rsid w:val="00F53284"/>
    <w:rsid w:val="00F84A56"/>
    <w:rsid w:val="00F86891"/>
    <w:rsid w:val="00F9632A"/>
    <w:rsid w:val="00FA08FC"/>
    <w:rsid w:val="00FA2B65"/>
    <w:rsid w:val="00FA310E"/>
    <w:rsid w:val="00FA420D"/>
    <w:rsid w:val="00FA4D26"/>
    <w:rsid w:val="00FC3CEC"/>
    <w:rsid w:val="00FC4D8A"/>
    <w:rsid w:val="00FE14A9"/>
    <w:rsid w:val="00FE35E5"/>
    <w:rsid w:val="00FE56D5"/>
    <w:rsid w:val="00FF093D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0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E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54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2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C2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2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C2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54F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45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BD3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EB6A71"/>
    <w:pPr>
      <w:bidi w:val="0"/>
      <w:jc w:val="both"/>
    </w:pPr>
    <w:rPr>
      <w:rFonts w:cs="Simplified Arabic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EB6A71"/>
    <w:rPr>
      <w:rFonts w:cs="Simplified Arabic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45A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1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x.ps/PSEWebSite/publications/PEX%20Weekly%20Report-2017122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D3502-3FD0-4E8A-BEA7-B13D4131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2017-12-28T12:20:00Z</cp:lastPrinted>
  <dcterms:created xsi:type="dcterms:W3CDTF">2017-12-28T12:13:00Z</dcterms:created>
  <dcterms:modified xsi:type="dcterms:W3CDTF">2017-12-28T12:23:00Z</dcterms:modified>
</cp:coreProperties>
</file>