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68" w:rsidRPr="00F22468" w:rsidRDefault="00336A90" w:rsidP="00F22468">
      <w:pPr>
        <w:pBdr>
          <w:bottom w:val="single" w:sz="12" w:space="1" w:color="auto"/>
        </w:pBdr>
        <w:bidi w:val="0"/>
        <w:ind w:left="-993" w:right="-1049"/>
        <w:rPr>
          <w:rFonts w:asciiTheme="majorBidi" w:hAnsiTheme="majorBidi" w:cstheme="majorBidi"/>
          <w:b/>
          <w:bCs/>
          <w:sz w:val="22"/>
          <w:szCs w:val="22"/>
        </w:rPr>
      </w:pPr>
      <w:r w:rsidRPr="00F22468">
        <w:rPr>
          <w:rFonts w:asciiTheme="majorBidi" w:hAnsiTheme="majorBidi" w:cstheme="majorBidi"/>
          <w:b/>
          <w:bCs/>
          <w:sz w:val="22"/>
          <w:szCs w:val="22"/>
        </w:rPr>
        <w:t xml:space="preserve">Press release </w:t>
      </w:r>
    </w:p>
    <w:p w:rsidR="00336A90" w:rsidRPr="00F22468" w:rsidRDefault="00F22468" w:rsidP="00F97B16">
      <w:pPr>
        <w:pBdr>
          <w:bottom w:val="single" w:sz="12" w:space="1" w:color="auto"/>
        </w:pBdr>
        <w:bidi w:val="0"/>
        <w:ind w:left="-993" w:right="-1049"/>
        <w:rPr>
          <w:rFonts w:asciiTheme="majorBidi" w:hAnsiTheme="majorBidi" w:cstheme="majorBidi"/>
          <w:b/>
          <w:bCs/>
          <w:sz w:val="22"/>
          <w:szCs w:val="22"/>
        </w:rPr>
      </w:pPr>
      <w:r w:rsidRPr="00F22468">
        <w:rPr>
          <w:rFonts w:asciiTheme="majorBidi" w:hAnsiTheme="majorBidi" w:cstheme="majorBidi"/>
          <w:b/>
          <w:bCs/>
          <w:sz w:val="22"/>
          <w:szCs w:val="22"/>
        </w:rPr>
        <w:t>for immediate release</w:t>
      </w:r>
      <w:r w:rsidRPr="00F22468">
        <w:rPr>
          <w:rFonts w:asciiTheme="majorBidi" w:hAnsiTheme="majorBidi" w:cstheme="majorBidi"/>
          <w:b/>
          <w:bCs/>
          <w:sz w:val="22"/>
          <w:szCs w:val="22"/>
        </w:rPr>
        <w:tab/>
        <w:t xml:space="preserve">                                        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                                          </w:t>
      </w:r>
      <w:r w:rsidRPr="00F22468">
        <w:rPr>
          <w:rFonts w:asciiTheme="majorBidi" w:hAnsiTheme="majorBidi" w:cstheme="majorBidi"/>
          <w:b/>
          <w:bCs/>
          <w:sz w:val="22"/>
          <w:szCs w:val="22"/>
        </w:rPr>
        <w:t xml:space="preserve">      </w:t>
      </w:r>
      <w:r w:rsidR="00336A90" w:rsidRPr="00F22468">
        <w:rPr>
          <w:rFonts w:asciiTheme="majorBidi" w:hAnsiTheme="majorBidi" w:cstheme="majorBidi"/>
          <w:b/>
          <w:bCs/>
          <w:sz w:val="22"/>
          <w:szCs w:val="22"/>
        </w:rPr>
        <w:t xml:space="preserve">    </w:t>
      </w:r>
      <w:r w:rsidR="00336A90" w:rsidRPr="00F22468">
        <w:rPr>
          <w:rFonts w:asciiTheme="majorBidi" w:hAnsiTheme="majorBidi" w:cstheme="majorBidi"/>
          <w:b/>
          <w:bCs/>
          <w:sz w:val="22"/>
          <w:szCs w:val="22"/>
        </w:rPr>
        <w:tab/>
        <w:t xml:space="preserve">     Date</w:t>
      </w:r>
      <w:r w:rsidRPr="00F22468">
        <w:rPr>
          <w:rFonts w:asciiTheme="majorBidi" w:hAnsiTheme="majorBidi" w:cstheme="majorBidi"/>
          <w:b/>
          <w:bCs/>
          <w:sz w:val="22"/>
          <w:szCs w:val="22"/>
        </w:rPr>
        <w:t>:</w:t>
      </w:r>
      <w:r w:rsidR="00336A90" w:rsidRPr="00F22468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7028CF" w:rsidRPr="00F22468">
        <w:rPr>
          <w:rFonts w:asciiTheme="majorBidi" w:hAnsiTheme="majorBidi" w:cstheme="majorBidi"/>
          <w:b/>
          <w:bCs/>
          <w:sz w:val="22"/>
          <w:szCs w:val="22"/>
        </w:rPr>
        <w:t>0</w:t>
      </w:r>
      <w:r w:rsidR="00F97B16">
        <w:rPr>
          <w:rFonts w:asciiTheme="majorBidi" w:hAnsiTheme="majorBidi" w:cstheme="majorBidi"/>
          <w:b/>
          <w:bCs/>
          <w:sz w:val="22"/>
          <w:szCs w:val="22"/>
        </w:rPr>
        <w:t>5</w:t>
      </w:r>
      <w:r w:rsidRPr="00F22468">
        <w:rPr>
          <w:rFonts w:asciiTheme="majorBidi" w:hAnsiTheme="majorBidi" w:cstheme="majorBidi"/>
          <w:b/>
          <w:bCs/>
          <w:sz w:val="22"/>
          <w:szCs w:val="22"/>
        </w:rPr>
        <w:t>.11.</w:t>
      </w:r>
      <w:r w:rsidR="00336A90" w:rsidRPr="00F22468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7028CF" w:rsidRPr="00F22468">
        <w:rPr>
          <w:rFonts w:asciiTheme="majorBidi" w:hAnsiTheme="majorBidi" w:cstheme="majorBidi"/>
          <w:b/>
          <w:bCs/>
          <w:sz w:val="22"/>
          <w:szCs w:val="22"/>
        </w:rPr>
        <w:t>201</w:t>
      </w:r>
      <w:r w:rsidR="00F97B16">
        <w:rPr>
          <w:rFonts w:asciiTheme="majorBidi" w:hAnsiTheme="majorBidi" w:cstheme="majorBidi"/>
          <w:b/>
          <w:bCs/>
          <w:sz w:val="22"/>
          <w:szCs w:val="22"/>
        </w:rPr>
        <w:t>7</w:t>
      </w:r>
    </w:p>
    <w:p w:rsidR="00AF7168" w:rsidRPr="00DA2F9E" w:rsidRDefault="00AF7168" w:rsidP="00336A90">
      <w:pPr>
        <w:bidi w:val="0"/>
        <w:rPr>
          <w:rFonts w:asciiTheme="majorBidi" w:hAnsiTheme="majorBidi" w:cstheme="majorBidi"/>
          <w:sz w:val="30"/>
          <w:szCs w:val="30"/>
        </w:rPr>
      </w:pPr>
    </w:p>
    <w:p w:rsidR="001D6692" w:rsidRDefault="001D6692" w:rsidP="001D6692">
      <w:pPr>
        <w:bidi w:val="0"/>
        <w:jc w:val="center"/>
        <w:rPr>
          <w:b/>
          <w:bCs/>
          <w:sz w:val="36"/>
          <w:szCs w:val="36"/>
        </w:rPr>
      </w:pPr>
    </w:p>
    <w:p w:rsidR="001D6692" w:rsidRPr="00A72404" w:rsidRDefault="001D6692" w:rsidP="00F97B16">
      <w:pPr>
        <w:bidi w:val="0"/>
        <w:jc w:val="center"/>
        <w:rPr>
          <w:b/>
          <w:bCs/>
          <w:color w:val="31849B" w:themeColor="accent5" w:themeShade="BF"/>
          <w:sz w:val="30"/>
          <w:szCs w:val="30"/>
        </w:rPr>
      </w:pPr>
      <w:r w:rsidRPr="00A72404">
        <w:rPr>
          <w:b/>
          <w:bCs/>
          <w:color w:val="31849B" w:themeColor="accent5" w:themeShade="BF"/>
          <w:sz w:val="30"/>
          <w:szCs w:val="30"/>
        </w:rPr>
        <w:t xml:space="preserve">Third quarter disclosure </w:t>
      </w:r>
      <w:r w:rsidR="00B2571B" w:rsidRPr="00A72404">
        <w:rPr>
          <w:b/>
          <w:bCs/>
          <w:color w:val="31849B" w:themeColor="accent5" w:themeShade="BF"/>
          <w:sz w:val="30"/>
          <w:szCs w:val="30"/>
        </w:rPr>
        <w:t>201</w:t>
      </w:r>
      <w:r w:rsidR="00F97B16">
        <w:rPr>
          <w:b/>
          <w:bCs/>
          <w:color w:val="31849B" w:themeColor="accent5" w:themeShade="BF"/>
          <w:sz w:val="30"/>
          <w:szCs w:val="30"/>
        </w:rPr>
        <w:t>7</w:t>
      </w:r>
      <w:r w:rsidRPr="00A72404">
        <w:rPr>
          <w:b/>
          <w:bCs/>
          <w:color w:val="31849B" w:themeColor="accent5" w:themeShade="BF"/>
          <w:sz w:val="30"/>
          <w:szCs w:val="30"/>
        </w:rPr>
        <w:t xml:space="preserve">: Net Profit after tax of listed companies </w:t>
      </w:r>
      <w:r w:rsidR="00A72404">
        <w:rPr>
          <w:b/>
          <w:bCs/>
          <w:color w:val="31849B" w:themeColor="accent5" w:themeShade="BF"/>
          <w:sz w:val="30"/>
          <w:szCs w:val="30"/>
        </w:rPr>
        <w:t>at</w:t>
      </w:r>
      <w:r w:rsidRPr="00A72404">
        <w:rPr>
          <w:b/>
          <w:bCs/>
          <w:color w:val="31849B" w:themeColor="accent5" w:themeShade="BF"/>
          <w:sz w:val="30"/>
          <w:szCs w:val="30"/>
        </w:rPr>
        <w:t xml:space="preserve"> the Palestine Exchange (PEX)</w:t>
      </w:r>
    </w:p>
    <w:p w:rsidR="001D6692" w:rsidRPr="00A72404" w:rsidRDefault="001D6692" w:rsidP="00F97B16">
      <w:pPr>
        <w:bidi w:val="0"/>
        <w:jc w:val="center"/>
        <w:rPr>
          <w:b/>
          <w:bCs/>
          <w:color w:val="00B050"/>
          <w:sz w:val="30"/>
          <w:szCs w:val="30"/>
        </w:rPr>
      </w:pPr>
      <w:r w:rsidRPr="00A72404">
        <w:rPr>
          <w:b/>
          <w:bCs/>
          <w:color w:val="31849B" w:themeColor="accent5" w:themeShade="BF"/>
          <w:sz w:val="30"/>
          <w:szCs w:val="30"/>
        </w:rPr>
        <w:t> </w:t>
      </w:r>
      <w:r w:rsidR="00F97B16">
        <w:rPr>
          <w:b/>
          <w:bCs/>
          <w:color w:val="00B050"/>
          <w:sz w:val="30"/>
          <w:szCs w:val="30"/>
        </w:rPr>
        <w:t>Reached 237</w:t>
      </w:r>
      <w:r w:rsidR="00F14B61" w:rsidRPr="00A72404">
        <w:rPr>
          <w:b/>
          <w:bCs/>
          <w:color w:val="00B050"/>
          <w:sz w:val="30"/>
          <w:szCs w:val="30"/>
        </w:rPr>
        <w:t xml:space="preserve"> </w:t>
      </w:r>
      <w:r w:rsidRPr="00A72404">
        <w:rPr>
          <w:b/>
          <w:bCs/>
          <w:color w:val="00B050"/>
          <w:sz w:val="30"/>
          <w:szCs w:val="30"/>
        </w:rPr>
        <w:t>million USD</w:t>
      </w:r>
    </w:p>
    <w:p w:rsidR="001D6692" w:rsidRPr="00656A62" w:rsidRDefault="001D6692" w:rsidP="001D6692">
      <w:pPr>
        <w:bidi w:val="0"/>
        <w:jc w:val="both"/>
        <w:rPr>
          <w:b/>
          <w:bCs/>
          <w:color w:val="31849B"/>
          <w:sz w:val="26"/>
          <w:szCs w:val="26"/>
        </w:rPr>
      </w:pPr>
    </w:p>
    <w:p w:rsidR="001D6692" w:rsidRPr="002B675E" w:rsidRDefault="001D6692" w:rsidP="00F97B16">
      <w:pPr>
        <w:bidi w:val="0"/>
        <w:jc w:val="both"/>
        <w:rPr>
          <w:sz w:val="26"/>
          <w:szCs w:val="26"/>
        </w:rPr>
      </w:pPr>
      <w:r w:rsidRPr="002B675E">
        <w:rPr>
          <w:sz w:val="26"/>
          <w:szCs w:val="26"/>
        </w:rPr>
        <w:t xml:space="preserve">The Palestine Exchange </w:t>
      </w:r>
      <w:r w:rsidR="006C5A00" w:rsidRPr="002B675E">
        <w:rPr>
          <w:sz w:val="26"/>
          <w:szCs w:val="26"/>
        </w:rPr>
        <w:t>ended</w:t>
      </w:r>
      <w:r w:rsidRPr="002B675E">
        <w:rPr>
          <w:sz w:val="26"/>
          <w:szCs w:val="26"/>
        </w:rPr>
        <w:t xml:space="preserve"> its third quarter disclosure period for </w:t>
      </w:r>
      <w:r w:rsidR="001D589A" w:rsidRPr="002B675E">
        <w:rPr>
          <w:sz w:val="26"/>
          <w:szCs w:val="26"/>
        </w:rPr>
        <w:t>201</w:t>
      </w:r>
      <w:r w:rsidR="00F97B16">
        <w:rPr>
          <w:sz w:val="26"/>
          <w:szCs w:val="26"/>
        </w:rPr>
        <w:t>7</w:t>
      </w:r>
      <w:r w:rsidR="00480192" w:rsidRPr="002B675E">
        <w:rPr>
          <w:sz w:val="26"/>
          <w:szCs w:val="26"/>
        </w:rPr>
        <w:t>,</w:t>
      </w:r>
      <w:r w:rsidR="00480192" w:rsidRPr="002B675E">
        <w:rPr>
          <w:sz w:val="26"/>
          <w:szCs w:val="26"/>
          <w:lang w:bidi="ar-JO"/>
        </w:rPr>
        <w:t xml:space="preserve"> </w:t>
      </w:r>
      <w:r w:rsidR="00E91D34" w:rsidRPr="002B675E">
        <w:rPr>
          <w:sz w:val="26"/>
          <w:szCs w:val="26"/>
          <w:lang w:bidi="ar-JO"/>
        </w:rPr>
        <w:t>9</w:t>
      </w:r>
      <w:r w:rsidR="00F97B16">
        <w:rPr>
          <w:sz w:val="26"/>
          <w:szCs w:val="26"/>
          <w:lang w:bidi="ar-JO"/>
        </w:rPr>
        <w:t>6</w:t>
      </w:r>
      <w:r w:rsidR="00480192" w:rsidRPr="002B675E">
        <w:rPr>
          <w:sz w:val="26"/>
          <w:szCs w:val="26"/>
        </w:rPr>
        <w:t>% of</w:t>
      </w:r>
      <w:r w:rsidRPr="002B675E">
        <w:rPr>
          <w:sz w:val="26"/>
          <w:szCs w:val="26"/>
        </w:rPr>
        <w:t xml:space="preserve"> listed companies </w:t>
      </w:r>
      <w:r w:rsidR="00480192" w:rsidRPr="002B675E">
        <w:rPr>
          <w:sz w:val="26"/>
          <w:szCs w:val="26"/>
        </w:rPr>
        <w:t xml:space="preserve">disclosed </w:t>
      </w:r>
      <w:r w:rsidRPr="002B675E">
        <w:rPr>
          <w:sz w:val="26"/>
          <w:szCs w:val="26"/>
        </w:rPr>
        <w:t>within the legal period specified in the disclosure rules.</w:t>
      </w:r>
      <w:r w:rsidR="00A852B2" w:rsidRPr="002B675E">
        <w:rPr>
          <w:sz w:val="26"/>
          <w:szCs w:val="26"/>
        </w:rPr>
        <w:t xml:space="preserve"> </w:t>
      </w:r>
      <w:r w:rsidRPr="002B675E">
        <w:rPr>
          <w:sz w:val="26"/>
          <w:szCs w:val="26"/>
        </w:rPr>
        <w:t xml:space="preserve">Results show that </w:t>
      </w:r>
      <w:r w:rsidR="00F97B16">
        <w:rPr>
          <w:sz w:val="26"/>
          <w:szCs w:val="26"/>
        </w:rPr>
        <w:t>89</w:t>
      </w:r>
      <w:r w:rsidRPr="002B675E">
        <w:rPr>
          <w:sz w:val="26"/>
          <w:szCs w:val="26"/>
        </w:rPr>
        <w:t xml:space="preserve">% of </w:t>
      </w:r>
      <w:r w:rsidR="005439D1" w:rsidRPr="002B675E">
        <w:rPr>
          <w:sz w:val="26"/>
          <w:szCs w:val="26"/>
        </w:rPr>
        <w:t xml:space="preserve">the disclosed </w:t>
      </w:r>
      <w:r w:rsidRPr="002B675E">
        <w:rPr>
          <w:sz w:val="26"/>
          <w:szCs w:val="26"/>
        </w:rPr>
        <w:t xml:space="preserve">companies achieved profits in Q3 </w:t>
      </w:r>
      <w:r w:rsidR="001D589A" w:rsidRPr="002B675E">
        <w:rPr>
          <w:sz w:val="26"/>
          <w:szCs w:val="26"/>
        </w:rPr>
        <w:t>201</w:t>
      </w:r>
      <w:r w:rsidR="00F97B16">
        <w:rPr>
          <w:sz w:val="26"/>
          <w:szCs w:val="26"/>
        </w:rPr>
        <w:t>7</w:t>
      </w:r>
      <w:r w:rsidR="00A852B2" w:rsidRPr="002B675E">
        <w:rPr>
          <w:sz w:val="26"/>
          <w:szCs w:val="26"/>
        </w:rPr>
        <w:t>.</w:t>
      </w:r>
    </w:p>
    <w:p w:rsidR="001D6692" w:rsidRPr="002B675E" w:rsidRDefault="001D6692" w:rsidP="001D6692">
      <w:pPr>
        <w:bidi w:val="0"/>
        <w:jc w:val="both"/>
        <w:rPr>
          <w:sz w:val="26"/>
          <w:szCs w:val="26"/>
        </w:rPr>
      </w:pPr>
    </w:p>
    <w:p w:rsidR="001D6692" w:rsidRPr="002B675E" w:rsidRDefault="001D6692" w:rsidP="00F97B16">
      <w:pPr>
        <w:bidi w:val="0"/>
        <w:jc w:val="both"/>
        <w:rPr>
          <w:color w:val="1F497D"/>
          <w:sz w:val="26"/>
          <w:szCs w:val="26"/>
        </w:rPr>
      </w:pPr>
      <w:r w:rsidRPr="002B675E">
        <w:rPr>
          <w:sz w:val="26"/>
          <w:szCs w:val="26"/>
        </w:rPr>
        <w:t xml:space="preserve">Third quarter total profits after tax of </w:t>
      </w:r>
      <w:r w:rsidR="00F97B16">
        <w:rPr>
          <w:sz w:val="26"/>
          <w:szCs w:val="26"/>
        </w:rPr>
        <w:t>forty one</w:t>
      </w:r>
      <w:r w:rsidRPr="002B675E">
        <w:rPr>
          <w:sz w:val="26"/>
          <w:szCs w:val="26"/>
        </w:rPr>
        <w:t xml:space="preserve"> companies </w:t>
      </w:r>
      <w:r w:rsidR="00480192" w:rsidRPr="002B675E">
        <w:rPr>
          <w:sz w:val="26"/>
          <w:szCs w:val="26"/>
        </w:rPr>
        <w:t>were</w:t>
      </w:r>
      <w:r w:rsidR="005439D1" w:rsidRPr="002B675E">
        <w:rPr>
          <w:sz w:val="26"/>
          <w:szCs w:val="26"/>
        </w:rPr>
        <w:t xml:space="preserve"> </w:t>
      </w:r>
      <w:r w:rsidR="00EF3751" w:rsidRPr="002B675E">
        <w:rPr>
          <w:sz w:val="26"/>
          <w:szCs w:val="26"/>
        </w:rPr>
        <w:t>24</w:t>
      </w:r>
      <w:r w:rsidR="00F97B16">
        <w:rPr>
          <w:sz w:val="26"/>
          <w:szCs w:val="26"/>
        </w:rPr>
        <w:t>5.92</w:t>
      </w:r>
      <w:r w:rsidRPr="002B675E">
        <w:rPr>
          <w:sz w:val="26"/>
          <w:szCs w:val="26"/>
        </w:rPr>
        <w:t xml:space="preserve"> million USD while the loss of the other </w:t>
      </w:r>
      <w:r w:rsidR="00F97B16">
        <w:rPr>
          <w:sz w:val="26"/>
          <w:szCs w:val="26"/>
        </w:rPr>
        <w:t>five</w:t>
      </w:r>
      <w:r w:rsidRPr="002B675E">
        <w:rPr>
          <w:sz w:val="26"/>
          <w:szCs w:val="26"/>
        </w:rPr>
        <w:t xml:space="preserve"> companies amounted to (</w:t>
      </w:r>
      <w:r w:rsidR="00F97B16">
        <w:rPr>
          <w:sz w:val="26"/>
          <w:szCs w:val="26"/>
        </w:rPr>
        <w:t>9.24</w:t>
      </w:r>
      <w:r w:rsidRPr="002B675E">
        <w:rPr>
          <w:sz w:val="26"/>
          <w:szCs w:val="26"/>
        </w:rPr>
        <w:t xml:space="preserve">) million USD for the same period. Net profit after tax </w:t>
      </w:r>
      <w:r w:rsidR="00F97B16">
        <w:rPr>
          <w:sz w:val="26"/>
          <w:szCs w:val="26"/>
        </w:rPr>
        <w:t>reached 236,678,640</w:t>
      </w:r>
      <w:r w:rsidRPr="002B675E">
        <w:rPr>
          <w:sz w:val="26"/>
          <w:szCs w:val="26"/>
        </w:rPr>
        <w:t xml:space="preserve"> USD (Profits - Losses) in Q3 </w:t>
      </w:r>
      <w:r w:rsidR="004A6855" w:rsidRPr="002B675E">
        <w:rPr>
          <w:sz w:val="26"/>
          <w:szCs w:val="26"/>
        </w:rPr>
        <w:t>201</w:t>
      </w:r>
      <w:r w:rsidR="00F97B16">
        <w:rPr>
          <w:sz w:val="26"/>
          <w:szCs w:val="26"/>
        </w:rPr>
        <w:t>7</w:t>
      </w:r>
      <w:r w:rsidR="005439D1" w:rsidRPr="002B675E">
        <w:rPr>
          <w:sz w:val="26"/>
          <w:szCs w:val="26"/>
        </w:rPr>
        <w:t xml:space="preserve"> a </w:t>
      </w:r>
      <w:r w:rsidR="00F97B16">
        <w:rPr>
          <w:sz w:val="26"/>
          <w:szCs w:val="26"/>
        </w:rPr>
        <w:t>decline</w:t>
      </w:r>
      <w:r w:rsidR="005439D1" w:rsidRPr="002B675E">
        <w:rPr>
          <w:sz w:val="26"/>
          <w:szCs w:val="26"/>
        </w:rPr>
        <w:t xml:space="preserve"> of </w:t>
      </w:r>
      <w:r w:rsidR="00F97B16">
        <w:rPr>
          <w:sz w:val="26"/>
          <w:szCs w:val="26"/>
        </w:rPr>
        <w:t>3.30</w:t>
      </w:r>
      <w:r w:rsidR="005439D1" w:rsidRPr="002B675E">
        <w:rPr>
          <w:sz w:val="26"/>
          <w:szCs w:val="26"/>
        </w:rPr>
        <w:t xml:space="preserve">% compared to same period of </w:t>
      </w:r>
      <w:r w:rsidR="004A6855" w:rsidRPr="002B675E">
        <w:rPr>
          <w:sz w:val="26"/>
          <w:szCs w:val="26"/>
        </w:rPr>
        <w:t>201</w:t>
      </w:r>
      <w:r w:rsidR="00F97B16">
        <w:rPr>
          <w:sz w:val="26"/>
          <w:szCs w:val="26"/>
        </w:rPr>
        <w:t>6</w:t>
      </w:r>
      <w:r w:rsidR="0034761D" w:rsidRPr="002B675E">
        <w:rPr>
          <w:sz w:val="26"/>
          <w:szCs w:val="26"/>
        </w:rPr>
        <w:t>.</w:t>
      </w:r>
    </w:p>
    <w:p w:rsidR="002B675E" w:rsidRPr="002B675E" w:rsidRDefault="002B675E" w:rsidP="00FB5F54">
      <w:pPr>
        <w:bidi w:val="0"/>
        <w:jc w:val="both"/>
        <w:rPr>
          <w:sz w:val="26"/>
          <w:szCs w:val="26"/>
          <w:lang w:bidi="ar-JO"/>
        </w:rPr>
      </w:pPr>
      <w:r w:rsidRPr="002B675E">
        <w:rPr>
          <w:sz w:val="26"/>
          <w:szCs w:val="26"/>
        </w:rPr>
        <w:t xml:space="preserve">Mr. </w:t>
      </w:r>
      <w:r w:rsidR="00F97B16">
        <w:rPr>
          <w:sz w:val="26"/>
          <w:szCs w:val="26"/>
        </w:rPr>
        <w:t>Ahmad Aweidah</w:t>
      </w:r>
      <w:r w:rsidRPr="002B675E">
        <w:rPr>
          <w:sz w:val="26"/>
          <w:szCs w:val="26"/>
        </w:rPr>
        <w:t xml:space="preserve">, CEO of PEX </w:t>
      </w:r>
      <w:r w:rsidR="00F97B16">
        <w:rPr>
          <w:sz w:val="26"/>
          <w:szCs w:val="26"/>
        </w:rPr>
        <w:t>praised the</w:t>
      </w:r>
      <w:r w:rsidRPr="002B675E">
        <w:rPr>
          <w:sz w:val="26"/>
          <w:szCs w:val="26"/>
        </w:rPr>
        <w:t xml:space="preserve"> performance of listed companies </w:t>
      </w:r>
      <w:r w:rsidR="00FB5F54">
        <w:rPr>
          <w:sz w:val="26"/>
          <w:szCs w:val="26"/>
        </w:rPr>
        <w:t>in light of the local economic circumstances, hoping for better results in the future.</w:t>
      </w:r>
    </w:p>
    <w:p w:rsidR="002B675E" w:rsidRPr="00656A62" w:rsidRDefault="002B675E" w:rsidP="002B675E">
      <w:pPr>
        <w:bidi w:val="0"/>
        <w:jc w:val="both"/>
        <w:rPr>
          <w:color w:val="1F497D"/>
          <w:sz w:val="26"/>
          <w:szCs w:val="26"/>
        </w:rPr>
      </w:pPr>
    </w:p>
    <w:p w:rsidR="001D6692" w:rsidRPr="00656A62" w:rsidRDefault="001D6692" w:rsidP="001D6692">
      <w:pPr>
        <w:bidi w:val="0"/>
        <w:jc w:val="both"/>
        <w:rPr>
          <w:sz w:val="26"/>
          <w:szCs w:val="26"/>
        </w:rPr>
      </w:pPr>
    </w:p>
    <w:p w:rsidR="001D6692" w:rsidRDefault="001D6692" w:rsidP="00FB5F54">
      <w:pPr>
        <w:bidi w:val="0"/>
        <w:jc w:val="both"/>
        <w:rPr>
          <w:sz w:val="26"/>
          <w:szCs w:val="26"/>
        </w:rPr>
      </w:pPr>
      <w:r w:rsidRPr="00656A62">
        <w:rPr>
          <w:sz w:val="26"/>
          <w:szCs w:val="26"/>
        </w:rPr>
        <w:t xml:space="preserve">To </w:t>
      </w:r>
      <w:r w:rsidR="00480192" w:rsidRPr="00656A62">
        <w:rPr>
          <w:sz w:val="26"/>
          <w:szCs w:val="26"/>
        </w:rPr>
        <w:t>view a</w:t>
      </w:r>
      <w:r w:rsidR="00124350" w:rsidRPr="00656A62">
        <w:rPr>
          <w:sz w:val="26"/>
          <w:szCs w:val="26"/>
        </w:rPr>
        <w:t xml:space="preserve"> </w:t>
      </w:r>
      <w:r w:rsidRPr="00656A62">
        <w:rPr>
          <w:sz w:val="26"/>
          <w:szCs w:val="26"/>
        </w:rPr>
        <w:t>detailed table of Q3/</w:t>
      </w:r>
      <w:r w:rsidR="00A23D44" w:rsidRPr="00656A62">
        <w:rPr>
          <w:sz w:val="26"/>
          <w:szCs w:val="26"/>
        </w:rPr>
        <w:t>201</w:t>
      </w:r>
      <w:r w:rsidR="00FB5F54">
        <w:rPr>
          <w:sz w:val="26"/>
          <w:szCs w:val="26"/>
        </w:rPr>
        <w:t>7</w:t>
      </w:r>
      <w:r w:rsidRPr="00656A62">
        <w:rPr>
          <w:sz w:val="26"/>
          <w:szCs w:val="26"/>
        </w:rPr>
        <w:t xml:space="preserve"> disclosures, please visit:</w:t>
      </w:r>
    </w:p>
    <w:p w:rsidR="00FB5F54" w:rsidRPr="00656A62" w:rsidRDefault="00FB5F54" w:rsidP="00FB5F54">
      <w:pPr>
        <w:bidi w:val="0"/>
        <w:jc w:val="both"/>
        <w:rPr>
          <w:sz w:val="26"/>
          <w:szCs w:val="26"/>
        </w:rPr>
      </w:pPr>
    </w:p>
    <w:p w:rsidR="00480192" w:rsidRPr="00D81D71" w:rsidRDefault="00D81D71" w:rsidP="00480192">
      <w:pPr>
        <w:bidi w:val="0"/>
        <w:jc w:val="both"/>
        <w:rPr>
          <w:color w:val="0070C0"/>
        </w:rPr>
      </w:pPr>
      <w:hyperlink r:id="rId8" w:history="1">
        <w:r w:rsidRPr="00D81D71">
          <w:rPr>
            <w:rStyle w:val="Hyperlink"/>
            <w:color w:val="0070C0"/>
          </w:rPr>
          <w:t>http://www.pex.ps/PSEWEBSITE/NEWS/FS-Quarter3-20</w:t>
        </w:r>
        <w:r w:rsidRPr="00D81D71">
          <w:rPr>
            <w:rStyle w:val="Hyperlink"/>
            <w:color w:val="0070C0"/>
          </w:rPr>
          <w:t>1</w:t>
        </w:r>
        <w:r w:rsidRPr="00D81D71">
          <w:rPr>
            <w:rStyle w:val="Hyperlink"/>
            <w:color w:val="0070C0"/>
          </w:rPr>
          <w:t>7-Disclosure-English.xlsx</w:t>
        </w:r>
      </w:hyperlink>
    </w:p>
    <w:p w:rsidR="00D81D71" w:rsidRDefault="00D81D71" w:rsidP="00D81D71">
      <w:pPr>
        <w:bidi w:val="0"/>
        <w:jc w:val="both"/>
        <w:rPr>
          <w:sz w:val="22"/>
          <w:szCs w:val="22"/>
          <w:lang w:bidi="ar-JO"/>
        </w:rPr>
      </w:pPr>
    </w:p>
    <w:p w:rsidR="00FB5F54" w:rsidRDefault="00FB5F54" w:rsidP="00FB5F54">
      <w:pPr>
        <w:bidi w:val="0"/>
        <w:jc w:val="both"/>
        <w:rPr>
          <w:sz w:val="22"/>
          <w:szCs w:val="22"/>
          <w:lang w:bidi="ar-JO"/>
        </w:rPr>
      </w:pPr>
    </w:p>
    <w:p w:rsidR="00FB5F54" w:rsidRPr="007F51D0" w:rsidRDefault="00FB5F54" w:rsidP="00FB5F54">
      <w:pPr>
        <w:bidi w:val="0"/>
        <w:jc w:val="center"/>
        <w:rPr>
          <w:b/>
          <w:bCs/>
          <w:sz w:val="22"/>
          <w:szCs w:val="22"/>
          <w:lang w:bidi="ar-JO"/>
        </w:rPr>
      </w:pPr>
      <w:r w:rsidRPr="007F51D0">
        <w:rPr>
          <w:b/>
          <w:bCs/>
          <w:sz w:val="22"/>
          <w:szCs w:val="22"/>
          <w:lang w:bidi="ar-JO"/>
        </w:rPr>
        <w:t>END</w:t>
      </w:r>
    </w:p>
    <w:sectPr w:rsidR="00FB5F54" w:rsidRPr="007F51D0" w:rsidSect="00336A90">
      <w:headerReference w:type="default" r:id="rId9"/>
      <w:footerReference w:type="default" r:id="rId10"/>
      <w:pgSz w:w="11907" w:h="16839" w:code="9"/>
      <w:pgMar w:top="1440" w:right="1800" w:bottom="1440" w:left="1800" w:header="142" w:footer="5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1D0" w:rsidRDefault="007F51D0" w:rsidP="00E94511">
      <w:r>
        <w:separator/>
      </w:r>
    </w:p>
  </w:endnote>
  <w:endnote w:type="continuationSeparator" w:id="0">
    <w:p w:rsidR="007F51D0" w:rsidRDefault="007F51D0" w:rsidP="00E94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1D0" w:rsidRDefault="007F51D0" w:rsidP="00847C4C">
    <w:pPr>
      <w:pStyle w:val="Footer"/>
      <w:ind w:left="-1134"/>
      <w:jc w:val="right"/>
    </w:pPr>
    <w:r w:rsidRPr="0034761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-662305</wp:posOffset>
          </wp:positionV>
          <wp:extent cx="7180580" cy="904875"/>
          <wp:effectExtent l="19050" t="0" r="1270" b="0"/>
          <wp:wrapNone/>
          <wp:docPr id="1" name="Picture 2" descr="C:\Users\lina.abudiab\Desktop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na.abudiab\Desktop\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1D0" w:rsidRDefault="007F51D0" w:rsidP="00E94511">
      <w:r>
        <w:separator/>
      </w:r>
    </w:p>
  </w:footnote>
  <w:footnote w:type="continuationSeparator" w:id="0">
    <w:p w:rsidR="007F51D0" w:rsidRDefault="007F51D0" w:rsidP="00E94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349" w:type="dxa"/>
      <w:tblInd w:w="-885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349"/>
    </w:tblGrid>
    <w:tr w:rsidR="007F51D0" w:rsidTr="00336A90">
      <w:trPr>
        <w:trHeight w:val="2415"/>
      </w:trPr>
      <w:tc>
        <w:tcPr>
          <w:tcW w:w="10349" w:type="dxa"/>
          <w:vAlign w:val="center"/>
        </w:tcPr>
        <w:p w:rsidR="007F51D0" w:rsidRDefault="007F51D0" w:rsidP="00071F9B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210252" cy="1143918"/>
                <wp:effectExtent l="0" t="0" r="0" b="0"/>
                <wp:docPr id="3" name="Picture 3" descr="PEX Logo Final 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EX Logo Final Transpar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9203" cy="11485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F51D0" w:rsidRDefault="007F51D0" w:rsidP="00071F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637C"/>
    <w:multiLevelType w:val="hybridMultilevel"/>
    <w:tmpl w:val="1BF4D8E4"/>
    <w:lvl w:ilvl="0" w:tplc="24F41F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C59A7"/>
    <w:multiLevelType w:val="hybridMultilevel"/>
    <w:tmpl w:val="5B8466A6"/>
    <w:lvl w:ilvl="0" w:tplc="8D5CAB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94511"/>
    <w:rsid w:val="000049FB"/>
    <w:rsid w:val="00010CB1"/>
    <w:rsid w:val="0001297F"/>
    <w:rsid w:val="000214F2"/>
    <w:rsid w:val="0002403F"/>
    <w:rsid w:val="000316E7"/>
    <w:rsid w:val="000334A6"/>
    <w:rsid w:val="0003674B"/>
    <w:rsid w:val="00042ABD"/>
    <w:rsid w:val="00057627"/>
    <w:rsid w:val="00061C5F"/>
    <w:rsid w:val="00064630"/>
    <w:rsid w:val="00070E80"/>
    <w:rsid w:val="00071F9B"/>
    <w:rsid w:val="00080AE1"/>
    <w:rsid w:val="00091F1E"/>
    <w:rsid w:val="0009281D"/>
    <w:rsid w:val="000B39A1"/>
    <w:rsid w:val="000B57A4"/>
    <w:rsid w:val="000C2FDF"/>
    <w:rsid w:val="000C4180"/>
    <w:rsid w:val="000C7C8D"/>
    <w:rsid w:val="000E3241"/>
    <w:rsid w:val="000F04EE"/>
    <w:rsid w:val="000F0990"/>
    <w:rsid w:val="0010398F"/>
    <w:rsid w:val="00112EDC"/>
    <w:rsid w:val="00124350"/>
    <w:rsid w:val="00132FF8"/>
    <w:rsid w:val="00135569"/>
    <w:rsid w:val="00136E89"/>
    <w:rsid w:val="0013733B"/>
    <w:rsid w:val="001625BF"/>
    <w:rsid w:val="00195F1D"/>
    <w:rsid w:val="001A624E"/>
    <w:rsid w:val="001D589A"/>
    <w:rsid w:val="001D6692"/>
    <w:rsid w:val="00203381"/>
    <w:rsid w:val="00223DED"/>
    <w:rsid w:val="00223F8F"/>
    <w:rsid w:val="00226A10"/>
    <w:rsid w:val="00261F1E"/>
    <w:rsid w:val="00267D2A"/>
    <w:rsid w:val="002836AE"/>
    <w:rsid w:val="00283D85"/>
    <w:rsid w:val="002A54C8"/>
    <w:rsid w:val="002A7051"/>
    <w:rsid w:val="002B675E"/>
    <w:rsid w:val="002C55EB"/>
    <w:rsid w:val="002D288E"/>
    <w:rsid w:val="002D2D8B"/>
    <w:rsid w:val="002E489A"/>
    <w:rsid w:val="002E4A0C"/>
    <w:rsid w:val="002E4D89"/>
    <w:rsid w:val="002F4425"/>
    <w:rsid w:val="002F56D5"/>
    <w:rsid w:val="0030641D"/>
    <w:rsid w:val="00317378"/>
    <w:rsid w:val="00336A90"/>
    <w:rsid w:val="0033736D"/>
    <w:rsid w:val="003431CB"/>
    <w:rsid w:val="0034761D"/>
    <w:rsid w:val="003549AE"/>
    <w:rsid w:val="00356A78"/>
    <w:rsid w:val="00360989"/>
    <w:rsid w:val="003621B1"/>
    <w:rsid w:val="003648B0"/>
    <w:rsid w:val="0036680A"/>
    <w:rsid w:val="003674D5"/>
    <w:rsid w:val="00371F5C"/>
    <w:rsid w:val="003868DD"/>
    <w:rsid w:val="00390764"/>
    <w:rsid w:val="003927D3"/>
    <w:rsid w:val="003A40CC"/>
    <w:rsid w:val="003C4C9D"/>
    <w:rsid w:val="003D3781"/>
    <w:rsid w:val="003D4455"/>
    <w:rsid w:val="003E5C33"/>
    <w:rsid w:val="0040452C"/>
    <w:rsid w:val="00407D6E"/>
    <w:rsid w:val="00421F5B"/>
    <w:rsid w:val="00435B5D"/>
    <w:rsid w:val="00437529"/>
    <w:rsid w:val="00437A77"/>
    <w:rsid w:val="00457444"/>
    <w:rsid w:val="00480192"/>
    <w:rsid w:val="00480870"/>
    <w:rsid w:val="00492230"/>
    <w:rsid w:val="00492DB4"/>
    <w:rsid w:val="0049783F"/>
    <w:rsid w:val="004A6855"/>
    <w:rsid w:val="004C58DB"/>
    <w:rsid w:val="004D6FD5"/>
    <w:rsid w:val="004E14D4"/>
    <w:rsid w:val="004E502E"/>
    <w:rsid w:val="004F123D"/>
    <w:rsid w:val="004F3D38"/>
    <w:rsid w:val="004F4185"/>
    <w:rsid w:val="00500526"/>
    <w:rsid w:val="00511F47"/>
    <w:rsid w:val="00520431"/>
    <w:rsid w:val="00527599"/>
    <w:rsid w:val="005439D1"/>
    <w:rsid w:val="0054748F"/>
    <w:rsid w:val="005476D4"/>
    <w:rsid w:val="00554DCD"/>
    <w:rsid w:val="00575159"/>
    <w:rsid w:val="00587E00"/>
    <w:rsid w:val="00591C6F"/>
    <w:rsid w:val="005A381E"/>
    <w:rsid w:val="005B1DF7"/>
    <w:rsid w:val="005D27BD"/>
    <w:rsid w:val="005E1019"/>
    <w:rsid w:val="005F5713"/>
    <w:rsid w:val="005F78FF"/>
    <w:rsid w:val="00610A67"/>
    <w:rsid w:val="00617DEF"/>
    <w:rsid w:val="006349FF"/>
    <w:rsid w:val="00656A62"/>
    <w:rsid w:val="00660DE7"/>
    <w:rsid w:val="00664A9C"/>
    <w:rsid w:val="0067036B"/>
    <w:rsid w:val="006706E4"/>
    <w:rsid w:val="006711AC"/>
    <w:rsid w:val="006741B9"/>
    <w:rsid w:val="00686AEE"/>
    <w:rsid w:val="006A1878"/>
    <w:rsid w:val="006A429B"/>
    <w:rsid w:val="006A4B97"/>
    <w:rsid w:val="006B5463"/>
    <w:rsid w:val="006B7378"/>
    <w:rsid w:val="006C5A00"/>
    <w:rsid w:val="006F47B5"/>
    <w:rsid w:val="007028CF"/>
    <w:rsid w:val="00702983"/>
    <w:rsid w:val="00705A5A"/>
    <w:rsid w:val="00723162"/>
    <w:rsid w:val="00737602"/>
    <w:rsid w:val="0074498F"/>
    <w:rsid w:val="007452F2"/>
    <w:rsid w:val="00754627"/>
    <w:rsid w:val="007718F2"/>
    <w:rsid w:val="007738A7"/>
    <w:rsid w:val="007755AD"/>
    <w:rsid w:val="007A2F6F"/>
    <w:rsid w:val="007C2356"/>
    <w:rsid w:val="007C55AD"/>
    <w:rsid w:val="007C75C4"/>
    <w:rsid w:val="007C7B6C"/>
    <w:rsid w:val="007D4080"/>
    <w:rsid w:val="007D7853"/>
    <w:rsid w:val="007F1276"/>
    <w:rsid w:val="007F2DD3"/>
    <w:rsid w:val="007F2E75"/>
    <w:rsid w:val="007F51D0"/>
    <w:rsid w:val="00817E1C"/>
    <w:rsid w:val="00836347"/>
    <w:rsid w:val="00841897"/>
    <w:rsid w:val="00847917"/>
    <w:rsid w:val="00847C4C"/>
    <w:rsid w:val="008562A7"/>
    <w:rsid w:val="00857163"/>
    <w:rsid w:val="008600A7"/>
    <w:rsid w:val="0086741A"/>
    <w:rsid w:val="008823B9"/>
    <w:rsid w:val="00896203"/>
    <w:rsid w:val="008A600B"/>
    <w:rsid w:val="008B2D5B"/>
    <w:rsid w:val="008C7C63"/>
    <w:rsid w:val="008D07C0"/>
    <w:rsid w:val="008E6C7B"/>
    <w:rsid w:val="00906D60"/>
    <w:rsid w:val="009123A5"/>
    <w:rsid w:val="00930E6E"/>
    <w:rsid w:val="009369BB"/>
    <w:rsid w:val="009B28F9"/>
    <w:rsid w:val="009B6E0C"/>
    <w:rsid w:val="009C2000"/>
    <w:rsid w:val="009C3451"/>
    <w:rsid w:val="009D13A5"/>
    <w:rsid w:val="009F086D"/>
    <w:rsid w:val="00A01C0C"/>
    <w:rsid w:val="00A22B9C"/>
    <w:rsid w:val="00A23729"/>
    <w:rsid w:val="00A23D44"/>
    <w:rsid w:val="00A554DC"/>
    <w:rsid w:val="00A711A1"/>
    <w:rsid w:val="00A72404"/>
    <w:rsid w:val="00A756A5"/>
    <w:rsid w:val="00A852B2"/>
    <w:rsid w:val="00A904A8"/>
    <w:rsid w:val="00A96A01"/>
    <w:rsid w:val="00AB4369"/>
    <w:rsid w:val="00AC4340"/>
    <w:rsid w:val="00AE0265"/>
    <w:rsid w:val="00AF16B3"/>
    <w:rsid w:val="00AF7168"/>
    <w:rsid w:val="00B2571B"/>
    <w:rsid w:val="00B37416"/>
    <w:rsid w:val="00B83C62"/>
    <w:rsid w:val="00B94290"/>
    <w:rsid w:val="00BA2712"/>
    <w:rsid w:val="00BB7AD7"/>
    <w:rsid w:val="00BC03C3"/>
    <w:rsid w:val="00BC2C11"/>
    <w:rsid w:val="00BD1881"/>
    <w:rsid w:val="00BD51F5"/>
    <w:rsid w:val="00BD5FDA"/>
    <w:rsid w:val="00BE025B"/>
    <w:rsid w:val="00BE0515"/>
    <w:rsid w:val="00BE6BD9"/>
    <w:rsid w:val="00C066D4"/>
    <w:rsid w:val="00C119E6"/>
    <w:rsid w:val="00C2708B"/>
    <w:rsid w:val="00C344BC"/>
    <w:rsid w:val="00C43AC0"/>
    <w:rsid w:val="00C45799"/>
    <w:rsid w:val="00C47BF7"/>
    <w:rsid w:val="00C55DEA"/>
    <w:rsid w:val="00C6429A"/>
    <w:rsid w:val="00C66DA9"/>
    <w:rsid w:val="00C7339E"/>
    <w:rsid w:val="00C739A2"/>
    <w:rsid w:val="00C978D6"/>
    <w:rsid w:val="00CC2E41"/>
    <w:rsid w:val="00CD347C"/>
    <w:rsid w:val="00CE0DE5"/>
    <w:rsid w:val="00D05B44"/>
    <w:rsid w:val="00D30D26"/>
    <w:rsid w:val="00D41085"/>
    <w:rsid w:val="00D42B30"/>
    <w:rsid w:val="00D66093"/>
    <w:rsid w:val="00D70A50"/>
    <w:rsid w:val="00D81D71"/>
    <w:rsid w:val="00D91F6C"/>
    <w:rsid w:val="00D92B6D"/>
    <w:rsid w:val="00D93DBA"/>
    <w:rsid w:val="00D9514C"/>
    <w:rsid w:val="00DA0F64"/>
    <w:rsid w:val="00DA2F9E"/>
    <w:rsid w:val="00DA6E0E"/>
    <w:rsid w:val="00DB1CF7"/>
    <w:rsid w:val="00DC3D08"/>
    <w:rsid w:val="00DD7C13"/>
    <w:rsid w:val="00DE0E9D"/>
    <w:rsid w:val="00DE5F34"/>
    <w:rsid w:val="00E01493"/>
    <w:rsid w:val="00E46128"/>
    <w:rsid w:val="00E533AC"/>
    <w:rsid w:val="00E56E83"/>
    <w:rsid w:val="00E578E5"/>
    <w:rsid w:val="00E6488E"/>
    <w:rsid w:val="00E710AE"/>
    <w:rsid w:val="00E711B8"/>
    <w:rsid w:val="00E71C2B"/>
    <w:rsid w:val="00E85B4B"/>
    <w:rsid w:val="00E91D34"/>
    <w:rsid w:val="00E94511"/>
    <w:rsid w:val="00EA796C"/>
    <w:rsid w:val="00EB2AE1"/>
    <w:rsid w:val="00EB7F11"/>
    <w:rsid w:val="00ED2183"/>
    <w:rsid w:val="00EE531F"/>
    <w:rsid w:val="00EF3751"/>
    <w:rsid w:val="00F010E2"/>
    <w:rsid w:val="00F06515"/>
    <w:rsid w:val="00F14A40"/>
    <w:rsid w:val="00F14B61"/>
    <w:rsid w:val="00F178A4"/>
    <w:rsid w:val="00F22468"/>
    <w:rsid w:val="00F26223"/>
    <w:rsid w:val="00F35583"/>
    <w:rsid w:val="00F50531"/>
    <w:rsid w:val="00F60AB4"/>
    <w:rsid w:val="00F7330B"/>
    <w:rsid w:val="00F861B3"/>
    <w:rsid w:val="00F8695C"/>
    <w:rsid w:val="00F87BC8"/>
    <w:rsid w:val="00F91BAA"/>
    <w:rsid w:val="00F92039"/>
    <w:rsid w:val="00F97B16"/>
    <w:rsid w:val="00FA2F1A"/>
    <w:rsid w:val="00FB39CC"/>
    <w:rsid w:val="00FB5F54"/>
    <w:rsid w:val="00FD2EE0"/>
    <w:rsid w:val="00FE6DBD"/>
    <w:rsid w:val="00FE7D23"/>
    <w:rsid w:val="00FF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41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4511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94511"/>
  </w:style>
  <w:style w:type="paragraph" w:styleId="Footer">
    <w:name w:val="footer"/>
    <w:basedOn w:val="Normal"/>
    <w:link w:val="FooterChar"/>
    <w:uiPriority w:val="99"/>
    <w:semiHidden/>
    <w:unhideWhenUsed/>
    <w:rsid w:val="00E94511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94511"/>
  </w:style>
  <w:style w:type="paragraph" w:styleId="BalloonText">
    <w:name w:val="Balloon Text"/>
    <w:basedOn w:val="Normal"/>
    <w:link w:val="BalloonTextChar"/>
    <w:uiPriority w:val="99"/>
    <w:semiHidden/>
    <w:unhideWhenUsed/>
    <w:rsid w:val="00E94511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1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F91BAA"/>
    <w:pPr>
      <w:bidi w:val="0"/>
      <w:jc w:val="both"/>
    </w:pPr>
    <w:rPr>
      <w:rFonts w:cs="Simplified Arabic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F91BAA"/>
    <w:rPr>
      <w:rFonts w:ascii="Times New Roman" w:eastAsia="Times New Roman" w:hAnsi="Times New Roman" w:cs="Simplified Arabic"/>
      <w:sz w:val="26"/>
      <w:szCs w:val="26"/>
    </w:rPr>
  </w:style>
  <w:style w:type="paragraph" w:styleId="NormalWeb">
    <w:name w:val="Normal (Web)"/>
    <w:basedOn w:val="Normal"/>
    <w:uiPriority w:val="99"/>
    <w:unhideWhenUsed/>
    <w:rsid w:val="0040452C"/>
    <w:pPr>
      <w:bidi w:val="0"/>
      <w:ind w:left="300"/>
    </w:pPr>
    <w:rPr>
      <w:rFonts w:eastAsiaTheme="minorHAnsi"/>
      <w:color w:val="444952"/>
      <w:lang w:val="tr-TR" w:eastAsia="tr-TR"/>
    </w:rPr>
  </w:style>
  <w:style w:type="table" w:styleId="TableGrid">
    <w:name w:val="Table Grid"/>
    <w:basedOn w:val="TableNormal"/>
    <w:rsid w:val="00DE5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BC03C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BC03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AF7168"/>
    <w:pPr>
      <w:bidi w:val="0"/>
      <w:ind w:left="720"/>
    </w:pPr>
    <w:rPr>
      <w:rFonts w:ascii="Calibri" w:eastAsiaTheme="minorHAnsi" w:hAnsi="Calibri"/>
      <w:sz w:val="22"/>
      <w:szCs w:val="22"/>
    </w:rPr>
  </w:style>
  <w:style w:type="table" w:styleId="MediumGrid1-Accent5">
    <w:name w:val="Medium Grid 1 Accent 5"/>
    <w:basedOn w:val="TableNormal"/>
    <w:uiPriority w:val="67"/>
    <w:rsid w:val="00AF71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686A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AE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0192"/>
    <w:pPr>
      <w:bidi w:val="0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0192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x.ps/PSEWEBSITE/NEWS/FS-Quarter3-2017-Disclosure-English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9A1D5-A589-4E06-8911-A48AADD0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PEX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MT2X.COM</dc:creator>
  <cp:lastModifiedBy>Windows User</cp:lastModifiedBy>
  <cp:revision>4</cp:revision>
  <cp:lastPrinted>2013-11-06T12:22:00Z</cp:lastPrinted>
  <dcterms:created xsi:type="dcterms:W3CDTF">2017-11-05T11:47:00Z</dcterms:created>
  <dcterms:modified xsi:type="dcterms:W3CDTF">2017-11-05T13:03:00Z</dcterms:modified>
</cp:coreProperties>
</file>